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28" w:rsidRDefault="00AE2E28" w:rsidP="00AE2E28">
      <w:pPr>
        <w:jc w:val="center"/>
        <w:rPr>
          <w:rFonts w:ascii="Times New Roman" w:hAnsi="Times New Roman" w:cs="Times New Roman"/>
        </w:rPr>
      </w:pPr>
      <w:r w:rsidRPr="00374C80">
        <w:rPr>
          <w:rFonts w:ascii="Times New Roman" w:hAnsi="Times New Roman" w:cs="Times New Roman"/>
        </w:rPr>
        <w:t xml:space="preserve">Муниципальное дошкольное образовательное учреждение </w:t>
      </w:r>
      <w:r w:rsidRPr="00374C80">
        <w:rPr>
          <w:rFonts w:ascii="Times New Roman" w:hAnsi="Times New Roman" w:cs="Times New Roman"/>
        </w:rPr>
        <w:br/>
        <w:t>детский сад № 32 «Дружные ребята»</w:t>
      </w:r>
      <w:r w:rsidRPr="00374C80">
        <w:rPr>
          <w:rFonts w:ascii="Times New Roman" w:hAnsi="Times New Roman" w:cs="Times New Roman"/>
        </w:rPr>
        <w:br/>
        <w:t xml:space="preserve"> Старооскольского городского округа</w:t>
      </w:r>
    </w:p>
    <w:tbl>
      <w:tblPr>
        <w:tblW w:w="9795" w:type="dxa"/>
        <w:tblInd w:w="108" w:type="dxa"/>
        <w:tblLayout w:type="fixed"/>
        <w:tblLook w:val="0000"/>
      </w:tblPr>
      <w:tblGrid>
        <w:gridCol w:w="3402"/>
        <w:gridCol w:w="3340"/>
        <w:gridCol w:w="3053"/>
      </w:tblGrid>
      <w:tr w:rsidR="00AE2E28" w:rsidTr="004C2D6D">
        <w:trPr>
          <w:trHeight w:val="1605"/>
        </w:trPr>
        <w:tc>
          <w:tcPr>
            <w:tcW w:w="3402" w:type="dxa"/>
            <w:shd w:val="clear" w:color="auto" w:fill="auto"/>
          </w:tcPr>
          <w:p w:rsidR="00AE2E28" w:rsidRDefault="00AE2E28" w:rsidP="008F1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E2E28" w:rsidRDefault="00AE2E28" w:rsidP="008F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  <w:proofErr w:type="gramEnd"/>
          </w:p>
          <w:p w:rsidR="00AE2E28" w:rsidRDefault="00AE2E28" w:rsidP="008F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МБДОУ ДС №32 </w:t>
            </w:r>
          </w:p>
          <w:p w:rsidR="00AE2E28" w:rsidRDefault="00AE2E28" w:rsidP="008F1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  <w:p w:rsidR="00AE2E28" w:rsidRDefault="00AE2E28" w:rsidP="008F1C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="004C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 Клевцова</w:t>
            </w:r>
          </w:p>
        </w:tc>
        <w:tc>
          <w:tcPr>
            <w:tcW w:w="3340" w:type="dxa"/>
            <w:shd w:val="clear" w:color="auto" w:fill="auto"/>
          </w:tcPr>
          <w:p w:rsidR="00AE2E28" w:rsidRPr="004C2D6D" w:rsidRDefault="004C2D6D" w:rsidP="008F1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РАССМОТРЕНО</w:t>
            </w:r>
          </w:p>
          <w:p w:rsidR="004C2D6D" w:rsidRDefault="004C2D6D" w:rsidP="008F1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Общим собранием работников</w:t>
            </w:r>
          </w:p>
          <w:p w:rsidR="004C2D6D" w:rsidRDefault="004C2D6D" w:rsidP="008F1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«15» апреля 2025г. №2</w:t>
            </w:r>
          </w:p>
        </w:tc>
        <w:tc>
          <w:tcPr>
            <w:tcW w:w="3053" w:type="dxa"/>
            <w:shd w:val="clear" w:color="auto" w:fill="auto"/>
          </w:tcPr>
          <w:p w:rsidR="00AE2E28" w:rsidRDefault="00AE2E28" w:rsidP="008F1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AE2E28" w:rsidRDefault="00AE2E28" w:rsidP="008F1C12">
            <w:pPr>
              <w:tabs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МБДОУ ДС  №32</w:t>
            </w:r>
          </w:p>
          <w:p w:rsidR="00AE2E28" w:rsidRDefault="00AE2E28" w:rsidP="008F1C12">
            <w:pPr>
              <w:tabs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  <w:p w:rsidR="00AE2E28" w:rsidRDefault="004C2D6D" w:rsidP="008F1C12">
            <w:pPr>
              <w:tabs>
                <w:tab w:val="left" w:pos="7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«17</w:t>
            </w:r>
            <w:r w:rsidR="00AE2E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 2025</w:t>
            </w:r>
            <w:r w:rsidR="00AE2E28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AE2E28" w:rsidRDefault="00AE2E28" w:rsidP="005E34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47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E34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B2F16" w:rsidRDefault="004B2F16"/>
    <w:p w:rsidR="00AE2E28" w:rsidRDefault="00AE2E28" w:rsidP="00AE2E28">
      <w:pPr>
        <w:pStyle w:val="msolistparagraphbullet2gif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</w:t>
      </w:r>
    </w:p>
    <w:p w:rsidR="00AE2E28" w:rsidRDefault="00AE2E28" w:rsidP="00AE2E28">
      <w:pPr>
        <w:pStyle w:val="msolistparagraphbullet2gif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КОМИС</w:t>
      </w:r>
      <w:r w:rsidR="00911867">
        <w:rPr>
          <w:b/>
          <w:bCs/>
          <w:sz w:val="26"/>
          <w:szCs w:val="26"/>
          <w:lang w:val="en-US"/>
        </w:rPr>
        <w:t>C</w:t>
      </w:r>
      <w:r>
        <w:rPr>
          <w:b/>
          <w:bCs/>
          <w:sz w:val="26"/>
          <w:szCs w:val="26"/>
        </w:rPr>
        <w:t>ИИ ПО ПРОТИВОДЕЙСТВИЮ КОРРУПЦИИ</w:t>
      </w:r>
    </w:p>
    <w:p w:rsidR="00AE2E28" w:rsidRDefault="00AE2E28" w:rsidP="00AE2E28">
      <w:pPr>
        <w:pStyle w:val="msolistparagraphbullet2gif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муниципального бюджетного дошкольного образовательного учреждения детского сада №32 «Дружные ребята» Старооскольского городского округа</w:t>
      </w:r>
    </w:p>
    <w:p w:rsidR="00AE2E28" w:rsidRDefault="00AE2E28" w:rsidP="00AE2E28">
      <w:pPr>
        <w:pStyle w:val="msolistparagraphbullet2gif"/>
        <w:spacing w:before="0" w:after="0"/>
        <w:jc w:val="center"/>
        <w:rPr>
          <w:sz w:val="26"/>
          <w:szCs w:val="26"/>
        </w:rPr>
      </w:pPr>
    </w:p>
    <w:p w:rsidR="00AE2E28" w:rsidRDefault="00AE2E28" w:rsidP="00AE2E28">
      <w:pPr>
        <w:pStyle w:val="msolistparagraphbullet2gif"/>
        <w:spacing w:before="0" w:after="0"/>
        <w:jc w:val="center"/>
        <w:rPr>
          <w:bCs/>
        </w:rPr>
      </w:pPr>
      <w:r>
        <w:rPr>
          <w:b/>
          <w:bCs/>
          <w:sz w:val="26"/>
          <w:szCs w:val="26"/>
        </w:rPr>
        <w:t>1. Общие положения</w:t>
      </w:r>
      <w:r>
        <w:t xml:space="preserve">  </w:t>
      </w:r>
    </w:p>
    <w:p w:rsidR="00E91C37" w:rsidRDefault="00E91C37" w:rsidP="00E91C3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 xml:space="preserve"> </w:t>
      </w:r>
      <w:r>
        <w:rPr>
          <w:bCs/>
        </w:rPr>
        <w:t xml:space="preserve">Положение о комиссии по противодействию коррупции (далее – Положение) </w:t>
      </w:r>
      <w:r>
        <w:t>муниципального бюджетного дошкольного образовательного учреждения детского сада №32 «Дружные ребята» Старооскольского городского округа (далее – Учреждение)</w:t>
      </w:r>
      <w:r w:rsidRPr="00E91C37">
        <w:t xml:space="preserve"> </w:t>
      </w:r>
      <w:r>
        <w:t xml:space="preserve">определяет порядок деятельности, задачи и компетенцию Комиссии по противодействию коррупции (далее – Комиссия). </w:t>
      </w:r>
    </w:p>
    <w:p w:rsidR="00E91C37" w:rsidRDefault="00E91C37" w:rsidP="00E91C37">
      <w:pPr>
        <w:pStyle w:val="ConsPlusNormal"/>
        <w:ind w:firstLine="709"/>
        <w:jc w:val="both"/>
      </w:pPr>
      <w:r>
        <w:t xml:space="preserve">Комиссия в своей деятельности руководствуется </w:t>
      </w:r>
      <w:hyperlink r:id="rId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8328C8">
          <w:t>Конституцией</w:t>
        </w:r>
      </w:hyperlink>
      <w:r>
        <w:t xml:space="preserve"> Российской Федерации, Федеральным </w:t>
      </w:r>
      <w:hyperlink r:id="rId6" w:tooltip="Федеральный закон от 25.12.2008 N 273-ФЗ (ред. от 28.12.2024) &quot;О противодействии коррупции&quot; {КонсультантПлюс}">
        <w:r w:rsidRPr="00445512">
          <w:t>законом</w:t>
        </w:r>
      </w:hyperlink>
      <w:r>
        <w:t xml:space="preserve"> от 25.12.2008 №273-ФЗ «О противодействии коррупции», другими нормативными правовыми актами Российской Федерации в сфере борьбы с коррупцией и настоящим Положением. </w:t>
      </w:r>
    </w:p>
    <w:p w:rsidR="00AE2E28" w:rsidRDefault="00AE2E28" w:rsidP="00AE2E28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Для координации деятельности работников и органов управления Учреждения по устранению причин коррупции и условий им способствующих, выявлению и пресечению фактов коррупц</w:t>
      </w:r>
      <w:proofErr w:type="gramStart"/>
      <w:r>
        <w:t>ии и её</w:t>
      </w:r>
      <w:proofErr w:type="gramEnd"/>
      <w:r>
        <w:t xml:space="preserve"> проявлений в Учреждении создается Комиссия. Комиссия является совещательным органом, который систематически осуществляет комплекс мероприятий по: </w:t>
      </w:r>
    </w:p>
    <w:p w:rsidR="00AE2E28" w:rsidRDefault="00AE2E28" w:rsidP="00AE2E28">
      <w:pPr>
        <w:pStyle w:val="msolistparagraphbullet2gif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выявлению и устранению причин и условий, порождающих коррупцию; </w:t>
      </w:r>
    </w:p>
    <w:p w:rsidR="00AE2E28" w:rsidRDefault="00AE2E28" w:rsidP="00AE2E28">
      <w:pPr>
        <w:pStyle w:val="msolistparagraphbullet2gif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выработке оптимальных механизмов защиты от проникновения коррупции в Учреждении с учетом их специфики, снижению в них коррупционных рисков; </w:t>
      </w:r>
    </w:p>
    <w:p w:rsidR="00AE2E28" w:rsidRDefault="00AE2E28" w:rsidP="00AE2E28">
      <w:pPr>
        <w:pStyle w:val="msolistparagraphbullet2gif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созданию единой системы мониторинга и информирования сотрудников Учреждения по проблемам коррупции; </w:t>
      </w:r>
    </w:p>
    <w:p w:rsidR="00AE2E28" w:rsidRDefault="00AE2E28" w:rsidP="00AE2E28">
      <w:pPr>
        <w:pStyle w:val="msolistparagraphbullet2gif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пропаганде и воспитанию; </w:t>
      </w:r>
    </w:p>
    <w:p w:rsidR="00AE2E28" w:rsidRDefault="00AE2E28" w:rsidP="00AE2E28">
      <w:pPr>
        <w:pStyle w:val="msolistparagraphbullet2gif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формирования нетерпимого отношения к коррупции. </w:t>
      </w:r>
    </w:p>
    <w:p w:rsidR="00AE2E28" w:rsidRDefault="00AE2E28" w:rsidP="00AE2E28">
      <w:pPr>
        <w:pStyle w:val="msolistparagraphbullet2gif"/>
        <w:numPr>
          <w:ilvl w:val="1"/>
          <w:numId w:val="2"/>
        </w:numPr>
        <w:tabs>
          <w:tab w:val="left" w:pos="851"/>
          <w:tab w:val="left" w:pos="1134"/>
        </w:tabs>
        <w:spacing w:before="0" w:after="0"/>
        <w:ind w:left="0"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Для целей настоящего Положения применяются следующие понятия и определения: </w:t>
      </w:r>
    </w:p>
    <w:p w:rsidR="00AE2E28" w:rsidRDefault="00AE2E28" w:rsidP="00AE2E28">
      <w:pPr>
        <w:pStyle w:val="msolistparagraphbullet2gif"/>
        <w:numPr>
          <w:ilvl w:val="2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Коррупция</w:t>
      </w:r>
      <w:r>
        <w:rPr>
          <w:sz w:val="26"/>
          <w:szCs w:val="26"/>
        </w:rPr>
        <w:t xml:space="preserve"> -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интересов. </w:t>
      </w:r>
    </w:p>
    <w:p w:rsidR="00AE2E28" w:rsidRDefault="00AE2E28" w:rsidP="00AE2E28">
      <w:pPr>
        <w:pStyle w:val="a3"/>
        <w:numPr>
          <w:ilvl w:val="2"/>
          <w:numId w:val="2"/>
        </w:numPr>
      </w:pPr>
      <w:r w:rsidRPr="00AE2E28">
        <w:rPr>
          <w:b/>
          <w:i/>
        </w:rPr>
        <w:t>Противодействие коррупции</w:t>
      </w:r>
      <w:r w:rsidRPr="00AE2E28"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</w:t>
      </w:r>
      <w:r w:rsidRPr="00AE2E28">
        <w:lastRenderedPageBreak/>
        <w:t xml:space="preserve">физических лиц по предупреждению коррупции, уголовному преследованию лиц, совершивших коррупционные преступления, минимизация и (или) ликвидация их последствий. </w:t>
      </w:r>
    </w:p>
    <w:p w:rsidR="00AE2E28" w:rsidRDefault="00AE2E28" w:rsidP="00AE2E28">
      <w:pPr>
        <w:pStyle w:val="a3"/>
        <w:numPr>
          <w:ilvl w:val="2"/>
          <w:numId w:val="2"/>
        </w:numPr>
      </w:pPr>
      <w:r>
        <w:rPr>
          <w:b/>
          <w:i/>
        </w:rPr>
        <w:t xml:space="preserve">Коррупционное правонарушение - </w:t>
      </w:r>
      <w:r>
        <w:t xml:space="preserve">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E2E28" w:rsidRDefault="00AE2E28" w:rsidP="00AE2E28">
      <w:pPr>
        <w:pStyle w:val="msolistparagraphbullet2gif"/>
        <w:numPr>
          <w:ilvl w:val="2"/>
          <w:numId w:val="2"/>
        </w:numPr>
        <w:tabs>
          <w:tab w:val="clear" w:pos="0"/>
          <w:tab w:val="num" w:pos="66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Субъекты </w:t>
      </w:r>
      <w:proofErr w:type="spellStart"/>
      <w:r>
        <w:rPr>
          <w:b/>
          <w:i/>
          <w:sz w:val="26"/>
          <w:szCs w:val="26"/>
        </w:rPr>
        <w:t>антикоррупционной</w:t>
      </w:r>
      <w:proofErr w:type="spellEnd"/>
      <w:r>
        <w:rPr>
          <w:b/>
          <w:i/>
          <w:sz w:val="26"/>
          <w:szCs w:val="26"/>
        </w:rPr>
        <w:t xml:space="preserve"> политики</w:t>
      </w:r>
      <w:r>
        <w:rPr>
          <w:sz w:val="26"/>
          <w:szCs w:val="26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политики, граждане. В Учреждении субъектами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политики являются: </w:t>
      </w:r>
    </w:p>
    <w:p w:rsidR="00AE2E28" w:rsidRDefault="00AE2E28" w:rsidP="00AE2E28">
      <w:pPr>
        <w:pStyle w:val="msolistparagraphbullet2gif"/>
        <w:numPr>
          <w:ilvl w:val="0"/>
          <w:numId w:val="17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педагогический и учебно-вспомогательный персонал; </w:t>
      </w:r>
    </w:p>
    <w:p w:rsidR="00AE2E28" w:rsidRDefault="00AE2E28" w:rsidP="00AE2E28">
      <w:pPr>
        <w:pStyle w:val="msolistparagraphbullet2gif"/>
        <w:numPr>
          <w:ilvl w:val="0"/>
          <w:numId w:val="17"/>
        </w:numPr>
        <w:spacing w:before="0" w:after="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физические и юридические лица, заинтересованные в качественном оказании образовательных услуг воспитанникам Учреждения. </w:t>
      </w:r>
    </w:p>
    <w:p w:rsidR="00AE2E28" w:rsidRDefault="00AE2E28" w:rsidP="00AE2E28">
      <w:pPr>
        <w:pStyle w:val="msolistparagraphbullet2gif"/>
        <w:numPr>
          <w:ilvl w:val="2"/>
          <w:numId w:val="2"/>
        </w:numPr>
        <w:tabs>
          <w:tab w:val="clear" w:pos="0"/>
          <w:tab w:val="num" w:pos="66"/>
          <w:tab w:val="left" w:pos="1276"/>
        </w:tabs>
        <w:spacing w:before="0" w:after="0"/>
        <w:ind w:left="0"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Субъекты коррупционных правонарушений</w:t>
      </w:r>
      <w:r>
        <w:rPr>
          <w:sz w:val="26"/>
          <w:szCs w:val="26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AE2E28" w:rsidRDefault="00AE2E28" w:rsidP="00AE2E28">
      <w:pPr>
        <w:pStyle w:val="msolistparagraphbullet2gif"/>
        <w:numPr>
          <w:ilvl w:val="2"/>
          <w:numId w:val="2"/>
        </w:numPr>
        <w:tabs>
          <w:tab w:val="clear" w:pos="0"/>
          <w:tab w:val="num" w:pos="66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Предупреждение коррупции</w:t>
      </w:r>
      <w:r>
        <w:rPr>
          <w:sz w:val="26"/>
          <w:szCs w:val="26"/>
        </w:rPr>
        <w:t xml:space="preserve"> - деятельность субъектов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AE2E28" w:rsidRDefault="00AE2E28" w:rsidP="00AE2E28">
      <w:pPr>
        <w:pStyle w:val="msolistparagraphbullet2gif"/>
        <w:numPr>
          <w:ilvl w:val="1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в своей деятельности руководствуется: 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Конституцией Российской Федерации; 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Законом РФ от 25.12.2008 г. № 273-ФЗ "О противодействии коррупции"; 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Законом РФ "Об образовании"; 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нормативными актами Министерства образования и науки Российской Федерации; 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Положением; 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локальными документами Учреждения;</w:t>
      </w:r>
    </w:p>
    <w:p w:rsidR="00AE2E28" w:rsidRDefault="00AE2E28" w:rsidP="00AE2E28">
      <w:pPr>
        <w:pStyle w:val="msolistparagraphbullet2gif"/>
        <w:numPr>
          <w:ilvl w:val="0"/>
          <w:numId w:val="9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приказами и распоряжениями </w:t>
      </w:r>
      <w:proofErr w:type="gramStart"/>
      <w:r>
        <w:rPr>
          <w:sz w:val="26"/>
          <w:szCs w:val="26"/>
        </w:rPr>
        <w:t>заведующего Учреждения</w:t>
      </w:r>
      <w:proofErr w:type="gramEnd"/>
      <w:r>
        <w:rPr>
          <w:sz w:val="26"/>
          <w:szCs w:val="26"/>
        </w:rPr>
        <w:t xml:space="preserve">. </w:t>
      </w:r>
    </w:p>
    <w:p w:rsidR="00AE2E28" w:rsidRDefault="00AE2E28" w:rsidP="00AE2E28">
      <w:pPr>
        <w:pStyle w:val="msolistparagraphbullet2gif"/>
        <w:numPr>
          <w:ilvl w:val="1"/>
          <w:numId w:val="2"/>
        </w:numPr>
        <w:tabs>
          <w:tab w:val="left" w:pos="1134"/>
        </w:tabs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Настоящее положение вступает в силу с момента его утверждения </w:t>
      </w:r>
      <w:proofErr w:type="gramStart"/>
      <w:r>
        <w:rPr>
          <w:sz w:val="26"/>
          <w:szCs w:val="26"/>
        </w:rPr>
        <w:t>заведующего Учреждения</w:t>
      </w:r>
      <w:proofErr w:type="gramEnd"/>
      <w:r>
        <w:rPr>
          <w:sz w:val="26"/>
          <w:szCs w:val="26"/>
        </w:rPr>
        <w:t xml:space="preserve">. </w:t>
      </w:r>
    </w:p>
    <w:p w:rsidR="00AE2E28" w:rsidRDefault="00AE2E28" w:rsidP="00AE2E28">
      <w:pPr>
        <w:pStyle w:val="msolistparagraphbullet2gif"/>
        <w:numPr>
          <w:ilvl w:val="0"/>
          <w:numId w:val="8"/>
        </w:numPr>
        <w:spacing w:before="0" w:after="0"/>
        <w:ind w:left="426" w:hanging="284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Задачи Комиссии</w:t>
      </w:r>
    </w:p>
    <w:p w:rsidR="00AE2E28" w:rsidRDefault="00AE2E28" w:rsidP="00AE2E28">
      <w:pPr>
        <w:pStyle w:val="msolistparagraphbullet2gif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решения стоящих перед ней задач Комиссия: </w:t>
      </w:r>
    </w:p>
    <w:p w:rsidR="00AE2E28" w:rsidRDefault="00AE2E28" w:rsidP="00AE2E28">
      <w:pPr>
        <w:pStyle w:val="msolistparagraphbullet2gif"/>
        <w:numPr>
          <w:ilvl w:val="1"/>
          <w:numId w:val="8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Участвует в разработке и реализации приоритетных направлений осуществления органами управления Учреждения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политики. </w:t>
      </w:r>
    </w:p>
    <w:p w:rsidR="00AE2E28" w:rsidRDefault="00AE2E28" w:rsidP="00AE2E28">
      <w:pPr>
        <w:pStyle w:val="msolistparagraphbullet2gif"/>
        <w:numPr>
          <w:ilvl w:val="1"/>
          <w:numId w:val="8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Координирует деятельность органов управления Учреждения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sz w:val="26"/>
          <w:szCs w:val="26"/>
        </w:rPr>
        <w:t>ии и её</w:t>
      </w:r>
      <w:proofErr w:type="gramEnd"/>
      <w:r>
        <w:rPr>
          <w:sz w:val="26"/>
          <w:szCs w:val="26"/>
        </w:rPr>
        <w:t xml:space="preserve"> проявлений. </w:t>
      </w:r>
    </w:p>
    <w:p w:rsidR="00AE2E28" w:rsidRDefault="00AE2E28" w:rsidP="00AE2E28">
      <w:pPr>
        <w:pStyle w:val="msolistparagraphbullet2gif"/>
        <w:numPr>
          <w:ilvl w:val="1"/>
          <w:numId w:val="8"/>
        </w:numPr>
        <w:tabs>
          <w:tab w:val="left" w:pos="1134"/>
        </w:tabs>
        <w:spacing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Вносит предложения, направленные на реализацию мероприятий по устранению причин и условий, способствующих коррупции Учреждении.</w:t>
      </w:r>
    </w:p>
    <w:p w:rsidR="00AE2E28" w:rsidRDefault="00AE2E28" w:rsidP="00AE2E28">
      <w:pPr>
        <w:pStyle w:val="msolistparagraphbullet2gif"/>
        <w:numPr>
          <w:ilvl w:val="1"/>
          <w:numId w:val="8"/>
        </w:numPr>
        <w:tabs>
          <w:tab w:val="left" w:pos="1134"/>
        </w:tabs>
        <w:spacing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Вырабатывает рекомендации для практического использования по предотвращению и профилактике коррупционных правонарушений в деятельности Учреждении. </w:t>
      </w:r>
    </w:p>
    <w:p w:rsidR="00AE2E28" w:rsidRDefault="00AE2E28" w:rsidP="00AE2E28">
      <w:pPr>
        <w:pStyle w:val="msolistparagraphbullet2gif"/>
        <w:numPr>
          <w:ilvl w:val="1"/>
          <w:numId w:val="8"/>
        </w:numPr>
        <w:tabs>
          <w:tab w:val="left" w:pos="1134"/>
        </w:tabs>
        <w:spacing w:before="0"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Оказывает консультативную помощь субъектам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политики Учреждения по вопросам, связанным с применением на практике общих принципов служебного поведения сотрудников Учреждения. </w:t>
      </w:r>
    </w:p>
    <w:p w:rsidR="00AE2E28" w:rsidRDefault="00AE2E28" w:rsidP="00AE2E28">
      <w:pPr>
        <w:pStyle w:val="msolistparagraphbullet2gif"/>
        <w:spacing w:before="0" w:after="0"/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  </w:t>
      </w:r>
    </w:p>
    <w:p w:rsidR="00AE2E28" w:rsidRDefault="00AE2E28" w:rsidP="00AE2E28">
      <w:pPr>
        <w:pStyle w:val="msolistparagraphbullet2gif"/>
        <w:numPr>
          <w:ilvl w:val="0"/>
          <w:numId w:val="3"/>
        </w:numPr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формирования и деятельность Комиссии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  <w:tab w:val="left" w:pos="3168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мероприятиями, направленными на противодействие коррупции, осуществляют - Комиссии </w:t>
      </w:r>
      <w:r>
        <w:rPr>
          <w:bCs/>
          <w:sz w:val="26"/>
          <w:szCs w:val="26"/>
        </w:rPr>
        <w:t xml:space="preserve">по противодействию коррупции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Комиссия создается в начале каждого календарного года.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обязательно входят: </w:t>
      </w:r>
    </w:p>
    <w:p w:rsidR="00AE2E28" w:rsidRDefault="00AE2E28" w:rsidP="00AE2E28">
      <w:pPr>
        <w:pStyle w:val="5"/>
        <w:numPr>
          <w:ilvl w:val="0"/>
          <w:numId w:val="4"/>
        </w:num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E91C37">
        <w:rPr>
          <w:sz w:val="26"/>
          <w:szCs w:val="26"/>
        </w:rPr>
        <w:t>ПК</w:t>
      </w:r>
      <w:r>
        <w:rPr>
          <w:sz w:val="26"/>
          <w:szCs w:val="26"/>
        </w:rPr>
        <w:t>;</w:t>
      </w:r>
    </w:p>
    <w:p w:rsidR="00AE2E28" w:rsidRDefault="00AE2E28" w:rsidP="00AE2E28">
      <w:pPr>
        <w:pStyle w:val="5"/>
        <w:numPr>
          <w:ilvl w:val="0"/>
          <w:numId w:val="4"/>
        </w:num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педагогических и непедагогических работников Учреждения;</w:t>
      </w:r>
    </w:p>
    <w:p w:rsidR="00AE2E28" w:rsidRDefault="00AE2E28" w:rsidP="00AE2E28">
      <w:pPr>
        <w:pStyle w:val="5"/>
        <w:numPr>
          <w:ilvl w:val="0"/>
          <w:numId w:val="4"/>
        </w:numPr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член Родительского комитета.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Выборы членов Комиссии по противодействию коррупции проводятся на Общем собрании работников Учреждения и заседании Родительского комитета Учреждения, утверждается приказом </w:t>
      </w:r>
      <w:proofErr w:type="gramStart"/>
      <w:r>
        <w:rPr>
          <w:sz w:val="26"/>
          <w:szCs w:val="26"/>
        </w:rPr>
        <w:t>заведующего Учреждения</w:t>
      </w:r>
      <w:proofErr w:type="gramEnd"/>
      <w:r>
        <w:rPr>
          <w:sz w:val="26"/>
          <w:szCs w:val="26"/>
        </w:rPr>
        <w:t>.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формой работы Комиссии является заседание, которое носит открытый характер. Заседания Комиссии проходят не реже 2 раз в год.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и время проведения заседаний, в том числе внеочередных, определяется председателем Комиссии.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Заседания могут быть как открытыми, так и закрытыми.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Внеочередные заседания Комиссии проводятся по предложению членов Комиссии или по предложению председателя Комиссии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общественности,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Решения Комиссии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proofErr w:type="gramStart"/>
      <w:r>
        <w:rPr>
          <w:sz w:val="26"/>
          <w:szCs w:val="26"/>
        </w:rPr>
        <w:t>заведующего Учреждения</w:t>
      </w:r>
      <w:proofErr w:type="gramEnd"/>
      <w:r>
        <w:rPr>
          <w:sz w:val="26"/>
          <w:szCs w:val="26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Комиссии или по предложению ее членов, по согласованию с председателем, на заседания Комиссии могут приглашаться иные лица, которые могут быть заслушаны по вопросам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работы в Учреждении.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 </w:t>
      </w:r>
    </w:p>
    <w:p w:rsidR="00AE2E28" w:rsidRDefault="00AE2E28" w:rsidP="00AE2E28">
      <w:pPr>
        <w:pStyle w:val="5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AE2E28" w:rsidRDefault="00AE2E28" w:rsidP="00AE2E28">
      <w:pPr>
        <w:pStyle w:val="msolistparagraphbullet2gif"/>
        <w:numPr>
          <w:ilvl w:val="1"/>
          <w:numId w:val="10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состава Комиссии председателем назначаются заместитель председателя и секретарь. </w:t>
      </w:r>
    </w:p>
    <w:p w:rsidR="00AE2E28" w:rsidRDefault="00AE2E28" w:rsidP="00AE2E28">
      <w:pPr>
        <w:pStyle w:val="msolistparagraphbullet2gif"/>
        <w:numPr>
          <w:ilvl w:val="1"/>
          <w:numId w:val="10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AE2E28" w:rsidRDefault="00AE2E28" w:rsidP="00AE2E28">
      <w:pPr>
        <w:pStyle w:val="msolistparagraphbullet2gif"/>
        <w:numPr>
          <w:ilvl w:val="1"/>
          <w:numId w:val="10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заседания Комиссии оформляется протокол, к которому прилагаются документы, рассмотренные на заседании Комиссии. </w:t>
      </w:r>
    </w:p>
    <w:p w:rsidR="00AE2E28" w:rsidRDefault="00AE2E28" w:rsidP="00AE2E28">
      <w:pPr>
        <w:pStyle w:val="msolistparagraphbullet2gif"/>
        <w:tabs>
          <w:tab w:val="left" w:pos="1134"/>
        </w:tabs>
        <w:spacing w:before="0" w:after="0"/>
        <w:ind w:left="567"/>
        <w:jc w:val="both"/>
        <w:rPr>
          <w:sz w:val="26"/>
          <w:szCs w:val="26"/>
        </w:rPr>
      </w:pPr>
    </w:p>
    <w:p w:rsidR="00AE2E28" w:rsidRDefault="00AE2E28" w:rsidP="00AE2E28">
      <w:pPr>
        <w:pStyle w:val="msolistparagraphbullet2gif"/>
        <w:numPr>
          <w:ilvl w:val="0"/>
          <w:numId w:val="5"/>
        </w:numPr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Полномочия председателя, секретаря и членов Комиссии</w:t>
      </w:r>
    </w:p>
    <w:p w:rsidR="00AE2E28" w:rsidRDefault="00AE2E28" w:rsidP="00AE2E28">
      <w:pPr>
        <w:pStyle w:val="msolistparagraphbullet2gif"/>
        <w:numPr>
          <w:ilvl w:val="1"/>
          <w:numId w:val="5"/>
        </w:numPr>
        <w:tabs>
          <w:tab w:val="left" w:pos="993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Комиссию возглавляет председатель, которым является </w:t>
      </w:r>
      <w:proofErr w:type="gramStart"/>
      <w:r>
        <w:rPr>
          <w:sz w:val="26"/>
          <w:szCs w:val="26"/>
        </w:rPr>
        <w:t>заведующим Учреждения</w:t>
      </w:r>
      <w:proofErr w:type="gramEnd"/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место, время проведения и повестку дня заседания Комиссии, в случае необходимости привлекает к работе специалистов;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 вопросам, относящимся к компетенции Комиссии, в остановленном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информирует Совет Учреждения о результатах работы Комиссии;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представляет Комиссию в отношениях с работниками Учреждения, воспитанниками и их родителями (законными представителями) по вопросам, относящимся к ее компетенции;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дает соответствующие поручения секретарю и членам Комиссии,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их выполнением;</w:t>
      </w:r>
    </w:p>
    <w:p w:rsidR="00AE2E28" w:rsidRDefault="00AE2E28" w:rsidP="00AE2E28">
      <w:pPr>
        <w:pStyle w:val="5"/>
        <w:numPr>
          <w:ilvl w:val="0"/>
          <w:numId w:val="16"/>
        </w:numPr>
        <w:tabs>
          <w:tab w:val="left" w:pos="284"/>
          <w:tab w:val="left" w:pos="709"/>
          <w:tab w:val="left" w:pos="3542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подписывает протокол заседания Рабочей группы.</w:t>
      </w:r>
    </w:p>
    <w:p w:rsidR="00AE2E28" w:rsidRDefault="00AE2E28" w:rsidP="00AE2E28">
      <w:pPr>
        <w:pStyle w:val="5"/>
        <w:numPr>
          <w:ilvl w:val="2"/>
          <w:numId w:val="5"/>
        </w:numPr>
        <w:tabs>
          <w:tab w:val="left" w:pos="284"/>
          <w:tab w:val="left" w:pos="709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и члены Комиссии осуществляют свою деятельность на общественных началах. </w:t>
      </w:r>
    </w:p>
    <w:p w:rsidR="00AE2E28" w:rsidRDefault="00AE2E28" w:rsidP="00AE2E28">
      <w:pPr>
        <w:pStyle w:val="5"/>
        <w:numPr>
          <w:ilvl w:val="1"/>
          <w:numId w:val="5"/>
        </w:numPr>
        <w:tabs>
          <w:tab w:val="left" w:pos="284"/>
          <w:tab w:val="left" w:pos="709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Комиссии: </w:t>
      </w:r>
    </w:p>
    <w:p w:rsidR="00AE2E28" w:rsidRDefault="00AE2E28" w:rsidP="00AE2E28">
      <w:pPr>
        <w:pStyle w:val="msolistparagraphbullet2gif"/>
        <w:numPr>
          <w:ilvl w:val="0"/>
          <w:numId w:val="14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организует подготовку материалов к заседанию Комиссии, а также проектов его решений; </w:t>
      </w:r>
    </w:p>
    <w:p w:rsidR="00AE2E28" w:rsidRDefault="00AE2E28" w:rsidP="00AE2E28">
      <w:pPr>
        <w:pStyle w:val="msolistparagraphbullet2gif"/>
        <w:numPr>
          <w:ilvl w:val="0"/>
          <w:numId w:val="14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AE2E28" w:rsidRDefault="00AE2E28" w:rsidP="00AE2E28">
      <w:pPr>
        <w:pStyle w:val="msolistparagraphbullet2gif"/>
        <w:numPr>
          <w:ilvl w:val="0"/>
          <w:numId w:val="14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ведет протокол заседания Комиссии.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свою деятельность осуществляет на общественных началах. </w:t>
      </w:r>
    </w:p>
    <w:p w:rsidR="00AE2E28" w:rsidRDefault="00AE2E28" w:rsidP="00AE2E28">
      <w:pPr>
        <w:pStyle w:val="msolistparagraphbullet2gif"/>
        <w:numPr>
          <w:ilvl w:val="1"/>
          <w:numId w:val="5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AE2E28" w:rsidRDefault="00AE2E28" w:rsidP="00AE2E28">
      <w:pPr>
        <w:pStyle w:val="5"/>
        <w:numPr>
          <w:ilvl w:val="0"/>
          <w:numId w:val="13"/>
        </w:numPr>
        <w:tabs>
          <w:tab w:val="left" w:pos="426"/>
          <w:tab w:val="left" w:pos="851"/>
          <w:tab w:val="left" w:pos="993"/>
          <w:tab w:val="left" w:pos="3642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вносят председателю Комиссии предложения по формированию повестки дня заседаний Комиссии;</w:t>
      </w:r>
    </w:p>
    <w:p w:rsidR="00AE2E28" w:rsidRDefault="00AE2E28" w:rsidP="00AE2E28">
      <w:pPr>
        <w:pStyle w:val="5"/>
        <w:numPr>
          <w:ilvl w:val="0"/>
          <w:numId w:val="13"/>
        </w:numPr>
        <w:tabs>
          <w:tab w:val="left" w:pos="426"/>
          <w:tab w:val="left" w:pos="851"/>
          <w:tab w:val="left" w:pos="993"/>
          <w:tab w:val="left" w:pos="3642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вносят предложения по формированию плана работы;</w:t>
      </w:r>
    </w:p>
    <w:p w:rsidR="00AE2E28" w:rsidRDefault="00AE2E28" w:rsidP="00AE2E28">
      <w:pPr>
        <w:pStyle w:val="5"/>
        <w:numPr>
          <w:ilvl w:val="0"/>
          <w:numId w:val="13"/>
        </w:numPr>
        <w:tabs>
          <w:tab w:val="left" w:pos="426"/>
          <w:tab w:val="left" w:pos="851"/>
          <w:tab w:val="left" w:pos="993"/>
          <w:tab w:val="left" w:pos="364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AE2E28" w:rsidRDefault="00AE2E28" w:rsidP="00AE2E28">
      <w:pPr>
        <w:pStyle w:val="5"/>
        <w:numPr>
          <w:ilvl w:val="0"/>
          <w:numId w:val="13"/>
        </w:numPr>
        <w:tabs>
          <w:tab w:val="left" w:pos="426"/>
          <w:tab w:val="left" w:pos="851"/>
          <w:tab w:val="left" w:pos="993"/>
          <w:tab w:val="left" w:pos="364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E2E28" w:rsidRDefault="00AE2E28" w:rsidP="00AE2E28">
      <w:pPr>
        <w:pStyle w:val="5"/>
        <w:numPr>
          <w:ilvl w:val="0"/>
          <w:numId w:val="13"/>
        </w:numPr>
        <w:tabs>
          <w:tab w:val="left" w:pos="426"/>
          <w:tab w:val="left" w:pos="851"/>
          <w:tab w:val="left" w:pos="993"/>
          <w:tab w:val="left" w:pos="364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участвуют в реализации принятых Комиссии решений и полномочий</w:t>
      </w:r>
    </w:p>
    <w:p w:rsidR="00AE2E28" w:rsidRDefault="00AE2E28" w:rsidP="00AE2E28">
      <w:pPr>
        <w:pStyle w:val="5"/>
        <w:numPr>
          <w:ilvl w:val="2"/>
          <w:numId w:val="5"/>
        </w:numPr>
        <w:tabs>
          <w:tab w:val="left" w:pos="426"/>
          <w:tab w:val="left" w:pos="851"/>
          <w:tab w:val="left" w:pos="993"/>
        </w:tabs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AE2E28" w:rsidRDefault="00AE2E28" w:rsidP="00AE2E28">
      <w:pPr>
        <w:pStyle w:val="msolistparagraphbullet2gif"/>
        <w:numPr>
          <w:ilvl w:val="0"/>
          <w:numId w:val="5"/>
        </w:numPr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Полномочия Комиссии</w:t>
      </w:r>
    </w:p>
    <w:p w:rsidR="00AE2E28" w:rsidRDefault="00AE2E28" w:rsidP="00AE2E28">
      <w:pPr>
        <w:pStyle w:val="5"/>
        <w:numPr>
          <w:ilvl w:val="1"/>
          <w:numId w:val="5"/>
        </w:numPr>
        <w:tabs>
          <w:tab w:val="left" w:pos="658"/>
          <w:tab w:val="left" w:pos="709"/>
          <w:tab w:val="left" w:pos="851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Комиссия:</w:t>
      </w:r>
    </w:p>
    <w:p w:rsidR="00AE2E28" w:rsidRDefault="00AE2E28" w:rsidP="00AE2E28">
      <w:pPr>
        <w:pStyle w:val="5"/>
        <w:numPr>
          <w:ilvl w:val="2"/>
          <w:numId w:val="5"/>
        </w:numPr>
        <w:tabs>
          <w:tab w:val="left" w:pos="284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проявлениями.</w:t>
      </w:r>
    </w:p>
    <w:p w:rsidR="00AE2E28" w:rsidRDefault="00AE2E28" w:rsidP="00AE2E28">
      <w:pPr>
        <w:pStyle w:val="5"/>
        <w:numPr>
          <w:ilvl w:val="2"/>
          <w:numId w:val="5"/>
        </w:numPr>
        <w:tabs>
          <w:tab w:val="left" w:pos="284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rStyle w:val="175pt0pt"/>
          <w:sz w:val="26"/>
          <w:szCs w:val="26"/>
        </w:rPr>
        <w:t xml:space="preserve">онтролирует </w:t>
      </w:r>
      <w:r>
        <w:rPr>
          <w:sz w:val="26"/>
          <w:szCs w:val="26"/>
        </w:rPr>
        <w:t>деятельность администрации Учреждения в области противодействия коррупции.</w:t>
      </w:r>
    </w:p>
    <w:p w:rsidR="00AE2E28" w:rsidRDefault="00AE2E28" w:rsidP="00AE2E28">
      <w:pPr>
        <w:pStyle w:val="5"/>
        <w:numPr>
          <w:ilvl w:val="2"/>
          <w:numId w:val="5"/>
        </w:numPr>
        <w:tabs>
          <w:tab w:val="left" w:pos="284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Принимает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решений: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реализует меры, направленные на профилактику коррупции;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вырабатывает механизмы защиты от проникновения коррупции в Учреждении;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proofErr w:type="spellStart"/>
      <w:r>
        <w:rPr>
          <w:sz w:val="26"/>
          <w:szCs w:val="26"/>
        </w:rPr>
        <w:t>антикоррупционную</w:t>
      </w:r>
      <w:proofErr w:type="spellEnd"/>
      <w:r>
        <w:rPr>
          <w:sz w:val="26"/>
          <w:szCs w:val="26"/>
        </w:rPr>
        <w:t xml:space="preserve"> пропаганду и воспитание всех участников </w:t>
      </w:r>
      <w:proofErr w:type="spellStart"/>
      <w:r>
        <w:rPr>
          <w:sz w:val="26"/>
          <w:szCs w:val="26"/>
        </w:rPr>
        <w:t>воспитательно</w:t>
      </w:r>
      <w:proofErr w:type="spellEnd"/>
      <w:r>
        <w:rPr>
          <w:sz w:val="26"/>
          <w:szCs w:val="26"/>
        </w:rPr>
        <w:t xml:space="preserve"> - образовательного процесса;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анализ обращений работников Учреждения, их родителей (законных представителей) о фактах коррупционных проявлений должностными лицами;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 проверки локальных актов Учреждения на соответствие действующему законодательству; 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проверяет выполнение работниками своих должностных обязанностей;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деятельности Учреждения;</w:t>
      </w:r>
    </w:p>
    <w:p w:rsidR="00AE2E28" w:rsidRDefault="00AE2E28" w:rsidP="00AE2E28">
      <w:pPr>
        <w:pStyle w:val="5"/>
        <w:numPr>
          <w:ilvl w:val="0"/>
          <w:numId w:val="15"/>
        </w:numPr>
        <w:tabs>
          <w:tab w:val="left" w:pos="284"/>
        </w:tabs>
        <w:spacing w:before="0"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работы по устранению негативных последствий коррупционных проявлений;</w:t>
      </w:r>
    </w:p>
    <w:p w:rsidR="00AE2E28" w:rsidRDefault="00AE2E28" w:rsidP="00AE2E28">
      <w:pPr>
        <w:pStyle w:val="5"/>
        <w:numPr>
          <w:ilvl w:val="2"/>
          <w:numId w:val="5"/>
        </w:numPr>
        <w:tabs>
          <w:tab w:val="left" w:pos="284"/>
          <w:tab w:val="left" w:pos="1134"/>
          <w:tab w:val="left" w:pos="1418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Выявляет причины коррупции, разрабатывает и направляет </w:t>
      </w:r>
      <w:proofErr w:type="gramStart"/>
      <w:r>
        <w:rPr>
          <w:sz w:val="26"/>
          <w:szCs w:val="26"/>
        </w:rPr>
        <w:t>заведующему Учреждения</w:t>
      </w:r>
      <w:proofErr w:type="gramEnd"/>
      <w:r>
        <w:rPr>
          <w:sz w:val="26"/>
          <w:szCs w:val="26"/>
        </w:rPr>
        <w:t xml:space="preserve"> рекомендации по устранению причин коррупции:</w:t>
      </w:r>
    </w:p>
    <w:p w:rsidR="00AE2E28" w:rsidRDefault="00AE2E28" w:rsidP="00AE2E28">
      <w:pPr>
        <w:pStyle w:val="5"/>
        <w:numPr>
          <w:ilvl w:val="0"/>
          <w:numId w:val="12"/>
        </w:num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E2E28" w:rsidRDefault="00AE2E28" w:rsidP="00AE2E28">
      <w:pPr>
        <w:pStyle w:val="5"/>
        <w:numPr>
          <w:ilvl w:val="0"/>
          <w:numId w:val="12"/>
        </w:num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вносит предложения на рассмотрение Совета Учреждения по совершенствованию деятельности в сфере противодействия коррупции, а также </w:t>
      </w:r>
      <w:r>
        <w:rPr>
          <w:sz w:val="26"/>
          <w:szCs w:val="26"/>
        </w:rPr>
        <w:lastRenderedPageBreak/>
        <w:t xml:space="preserve">участвует в подготовке проектов локальных нормативных актов по вопросам, относящимся к ее компетенции.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Участвует в разработке форм и методов осуществления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деятельности и контролирует их реализацию.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Содействует работе по проведению анализа и </w:t>
      </w:r>
      <w:proofErr w:type="gramStart"/>
      <w:r>
        <w:rPr>
          <w:sz w:val="26"/>
          <w:szCs w:val="26"/>
        </w:rPr>
        <w:t>экспертизы</w:t>
      </w:r>
      <w:proofErr w:type="gramEnd"/>
      <w:r>
        <w:rPr>
          <w:sz w:val="26"/>
          <w:szCs w:val="26"/>
        </w:rPr>
        <w:t xml:space="preserve"> издаваемых органами управления Учреждения документов нормативного характера по вопросам противодействия коррупции.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Принимают заявления работников Учреждения, родителей (законных представителей) воспитанников о фактах коррупционных проявлений должностными лицами.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  <w:tab w:val="left" w:pos="1276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Рассматривает предложения о совершенствовании методической и организационной работы противодействия коррупции в структуре Учреждения.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Содействует внесению дополнений в нормативные правовые акты с учетом изменений действующего законодательства, а также реально складывающейся социально - политической и экономической обстановки в стране.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Вносит предложения по финансовому и ресурсному обеспечению мероприятий по борьбе с коррупцией в Учреждении.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AE2E28" w:rsidRDefault="00AE2E28" w:rsidP="00AE2E28">
      <w:pPr>
        <w:pStyle w:val="msolistparagraphbullet2gif"/>
        <w:numPr>
          <w:ilvl w:val="2"/>
          <w:numId w:val="5"/>
        </w:numPr>
        <w:tabs>
          <w:tab w:val="left" w:pos="993"/>
          <w:tab w:val="left" w:pos="1134"/>
        </w:tabs>
        <w:spacing w:before="0" w:after="0"/>
        <w:ind w:left="0"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AE2E28" w:rsidRDefault="00AE2E28" w:rsidP="00AE2E28">
      <w:pPr>
        <w:pStyle w:val="msolistparagraphbullet2gif"/>
        <w:numPr>
          <w:ilvl w:val="0"/>
          <w:numId w:val="7"/>
        </w:numPr>
        <w:spacing w:before="0" w:after="0"/>
        <w:ind w:firstLine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Взаимодействие</w:t>
      </w:r>
    </w:p>
    <w:p w:rsidR="00AE2E28" w:rsidRDefault="00AE2E28" w:rsidP="00AE2E28">
      <w:pPr>
        <w:pStyle w:val="msolistparagraphbullet2gif"/>
        <w:numPr>
          <w:ilvl w:val="1"/>
          <w:numId w:val="7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комиссии, секретарь комиссии и члены комиссии непосредственно взаимодействуют: </w:t>
      </w:r>
    </w:p>
    <w:p w:rsidR="00AE2E28" w:rsidRDefault="00AE2E28" w:rsidP="00AE2E28">
      <w:pPr>
        <w:pStyle w:val="msolistparagraphbullet2gif"/>
        <w:numPr>
          <w:ilvl w:val="0"/>
          <w:numId w:val="6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Советом Учреждения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КТУ ДОАВ; </w:t>
      </w:r>
    </w:p>
    <w:p w:rsidR="00AE2E28" w:rsidRDefault="00AE2E28" w:rsidP="00AE2E28">
      <w:pPr>
        <w:pStyle w:val="msolistparagraphbullet2gif"/>
        <w:numPr>
          <w:ilvl w:val="0"/>
          <w:numId w:val="6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органами управления Учреждения по вопросам содействия в работе по проведению анализа и экспертизы издаваемых документов нормативного характера в сфере противодействия коррупции; </w:t>
      </w:r>
    </w:p>
    <w:p w:rsidR="00AE2E28" w:rsidRDefault="00AE2E28" w:rsidP="00AE2E28">
      <w:pPr>
        <w:pStyle w:val="msolistparagraphbullet2gif"/>
        <w:numPr>
          <w:ilvl w:val="0"/>
          <w:numId w:val="6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общественными объединениями, коммерческими организациями, работниками (сотрудниками) Учреждения и гражданами по рассмотрению их письменных обращений, связанных с вопросами противодействия коррупции в Учреждении; </w:t>
      </w:r>
    </w:p>
    <w:p w:rsidR="00AE2E28" w:rsidRDefault="00AE2E28" w:rsidP="00AE2E28">
      <w:pPr>
        <w:pStyle w:val="msolistparagraphbullet2gif"/>
        <w:numPr>
          <w:ilvl w:val="0"/>
          <w:numId w:val="6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AE2E28" w:rsidRDefault="00AE2E28" w:rsidP="00AE2E28">
      <w:pPr>
        <w:pStyle w:val="msolistparagraphbullet2gif"/>
        <w:spacing w:before="0" w:after="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> </w:t>
      </w:r>
    </w:p>
    <w:p w:rsidR="00AE2E28" w:rsidRDefault="00AE2E28" w:rsidP="00AE2E28">
      <w:pPr>
        <w:pStyle w:val="msolistparagraphbullet2gif"/>
        <w:numPr>
          <w:ilvl w:val="0"/>
          <w:numId w:val="7"/>
        </w:numPr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Внесение изменений</w:t>
      </w:r>
    </w:p>
    <w:p w:rsidR="00AE2E28" w:rsidRDefault="00AE2E28" w:rsidP="00AE2E28">
      <w:pPr>
        <w:pStyle w:val="msolistparagraphbullet2gif"/>
        <w:numPr>
          <w:ilvl w:val="1"/>
          <w:numId w:val="7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AE2E28" w:rsidRPr="00B3001E" w:rsidRDefault="00AE2E28" w:rsidP="00AE2E28">
      <w:pPr>
        <w:pStyle w:val="msolistparagraphbullet2gif"/>
        <w:numPr>
          <w:ilvl w:val="1"/>
          <w:numId w:val="7"/>
        </w:numPr>
        <w:tabs>
          <w:tab w:val="left" w:pos="1134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данного  Положения неограничен, данное Положение действует до замены новым. </w:t>
      </w:r>
    </w:p>
    <w:p w:rsidR="00E91C37" w:rsidRDefault="00E91C37" w:rsidP="00E91C37">
      <w:pPr>
        <w:pStyle w:val="a3"/>
        <w:spacing w:after="0"/>
        <w:ind w:left="1080"/>
        <w:jc w:val="center"/>
        <w:rPr>
          <w:b/>
          <w:sz w:val="28"/>
          <w:szCs w:val="28"/>
        </w:rPr>
      </w:pPr>
      <w:r w:rsidRPr="00E91C37">
        <w:rPr>
          <w:b/>
          <w:sz w:val="28"/>
          <w:szCs w:val="28"/>
        </w:rPr>
        <w:lastRenderedPageBreak/>
        <w:t>Лист ознакомления</w:t>
      </w:r>
    </w:p>
    <w:p w:rsidR="00AE2E28" w:rsidRDefault="00E91C37" w:rsidP="00E91C37">
      <w:pPr>
        <w:pStyle w:val="a3"/>
        <w:spacing w:after="0"/>
        <w:ind w:left="1080"/>
        <w:jc w:val="center"/>
        <w:rPr>
          <w:b/>
          <w:sz w:val="28"/>
          <w:szCs w:val="28"/>
        </w:rPr>
      </w:pPr>
      <w:r w:rsidRPr="00E91C37">
        <w:rPr>
          <w:b/>
          <w:sz w:val="28"/>
          <w:szCs w:val="28"/>
        </w:rPr>
        <w:t xml:space="preserve"> с Положением о  комиссии пот противодействию коррупции МБДОУ ДС №32 «Дружные ребята»</w:t>
      </w:r>
    </w:p>
    <w:tbl>
      <w:tblPr>
        <w:tblStyle w:val="a4"/>
        <w:tblW w:w="0" w:type="auto"/>
        <w:tblInd w:w="-459" w:type="dxa"/>
        <w:tblLook w:val="04A0"/>
      </w:tblPr>
      <w:tblGrid>
        <w:gridCol w:w="3544"/>
        <w:gridCol w:w="2693"/>
        <w:gridCol w:w="1670"/>
        <w:gridCol w:w="2123"/>
      </w:tblGrid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91C37" w:rsidTr="00E91C37">
        <w:tc>
          <w:tcPr>
            <w:tcW w:w="3544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E91C37" w:rsidRDefault="00E91C37" w:rsidP="00E91C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91C37" w:rsidRPr="00E91C37" w:rsidRDefault="00E91C37" w:rsidP="00E91C37">
      <w:pPr>
        <w:pStyle w:val="a3"/>
        <w:spacing w:after="0"/>
        <w:ind w:left="1080"/>
        <w:jc w:val="center"/>
        <w:rPr>
          <w:b/>
          <w:sz w:val="28"/>
          <w:szCs w:val="28"/>
        </w:rPr>
      </w:pPr>
    </w:p>
    <w:p w:rsidR="00E91C37" w:rsidRPr="00E91C37" w:rsidRDefault="00E91C37">
      <w:pPr>
        <w:pStyle w:val="a3"/>
        <w:spacing w:after="0"/>
        <w:ind w:left="1080"/>
        <w:jc w:val="center"/>
        <w:rPr>
          <w:b/>
          <w:sz w:val="28"/>
          <w:szCs w:val="28"/>
        </w:rPr>
      </w:pPr>
    </w:p>
    <w:sectPr w:rsidR="00E91C37" w:rsidRPr="00E91C37" w:rsidSect="004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216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61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7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02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89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216" w:hanging="1800"/>
      </w:pPr>
      <w:rPr>
        <w:rFonts w:hint="default"/>
        <w:sz w:val="26"/>
        <w:szCs w:val="26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4">
    <w:nsid w:val="00000005"/>
    <w:multiLevelType w:val="multilevel"/>
    <w:tmpl w:val="00000005"/>
    <w:name w:val="WW8Num8"/>
    <w:lvl w:ilvl="0">
      <w:start w:val="6"/>
      <w:numFmt w:val="decimal"/>
      <w:lvlText w:val="%1."/>
      <w:lvlJc w:val="left"/>
      <w:pPr>
        <w:tabs>
          <w:tab w:val="num" w:pos="708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216" w:hanging="180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70" w:hanging="135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135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35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50" w:hanging="135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  <w:sz w:val="26"/>
        <w:szCs w:val="26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7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216" w:hanging="180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6"/>
        <w:szCs w:val="26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sz w:val="26"/>
        <w:szCs w:val="26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6"/>
        <w:szCs w:val="26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28"/>
    <w:rsid w:val="002064B4"/>
    <w:rsid w:val="004B2F16"/>
    <w:rsid w:val="004C2D6D"/>
    <w:rsid w:val="005E3417"/>
    <w:rsid w:val="0060490A"/>
    <w:rsid w:val="00756527"/>
    <w:rsid w:val="007B1932"/>
    <w:rsid w:val="008D6F12"/>
    <w:rsid w:val="00911867"/>
    <w:rsid w:val="00954A70"/>
    <w:rsid w:val="00AE2E28"/>
    <w:rsid w:val="00C07EBE"/>
    <w:rsid w:val="00E91C37"/>
    <w:rsid w:val="00F7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2gif">
    <w:name w:val="msolistparagraphbullet2.gif"/>
    <w:basedOn w:val="a"/>
    <w:rsid w:val="00AE2E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AE2E28"/>
    <w:pPr>
      <w:suppressAutoHyphens/>
      <w:ind w:left="720"/>
    </w:pPr>
    <w:rPr>
      <w:rFonts w:ascii="Times New Roman" w:eastAsia="Calibri" w:hAnsi="Times New Roman" w:cs="Times New Roman"/>
      <w:color w:val="000000"/>
      <w:sz w:val="26"/>
      <w:szCs w:val="26"/>
      <w:lang w:eastAsia="ar-SA"/>
    </w:rPr>
  </w:style>
  <w:style w:type="character" w:customStyle="1" w:styleId="175pt0pt">
    <w:name w:val="175pt0pt"/>
    <w:basedOn w:val="a0"/>
    <w:rsid w:val="00AE2E28"/>
  </w:style>
  <w:style w:type="paragraph" w:customStyle="1" w:styleId="5">
    <w:name w:val="5"/>
    <w:basedOn w:val="a"/>
    <w:rsid w:val="00AE2E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91C3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4">
    <w:name w:val="Table Grid"/>
    <w:basedOn w:val="a1"/>
    <w:uiPriority w:val="59"/>
    <w:rsid w:val="00E91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37&amp;date=16.06.2025" TargetMode="External"/><Relationship Id="rId5" Type="http://schemas.openxmlformats.org/officeDocument/2006/relationships/hyperlink" Target="https://login.consultant.ru/link/?req=doc&amp;base=LAW&amp;n=2875&amp;date=16.06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 Сумарокова</cp:lastModifiedBy>
  <cp:revision>7</cp:revision>
  <cp:lastPrinted>2025-06-19T09:59:00Z</cp:lastPrinted>
  <dcterms:created xsi:type="dcterms:W3CDTF">2017-08-09T07:13:00Z</dcterms:created>
  <dcterms:modified xsi:type="dcterms:W3CDTF">2025-06-19T10:24:00Z</dcterms:modified>
</cp:coreProperties>
</file>