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DF" w:rsidRPr="00AF43DF" w:rsidRDefault="00AF43DF" w:rsidP="00AF43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43DF"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</w:p>
    <w:p w:rsidR="00AF43DF" w:rsidRPr="00AF43DF" w:rsidRDefault="00AF43DF" w:rsidP="00AF43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"Мир эмоций </w:t>
      </w:r>
      <w:bookmarkStart w:id="0" w:name="_GoBack"/>
      <w:bookmarkEnd w:id="0"/>
      <w:r w:rsidRPr="00AF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важная сфера развития ребенка"</w:t>
      </w:r>
    </w:p>
    <w:p w:rsidR="00AF43DF" w:rsidRDefault="00AF43DF" w:rsidP="00AF43DF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AF43DF" w:rsidRPr="00AF43DF" w:rsidRDefault="00AF43DF" w:rsidP="00AF43DF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AF43DF">
        <w:rPr>
          <w:rFonts w:ascii="Times New Roman" w:hAnsi="Times New Roman" w:cs="Times New Roman"/>
          <w:b/>
          <w:i/>
          <w:sz w:val="28"/>
          <w:szCs w:val="28"/>
        </w:rPr>
        <w:t>педагог- психолог  Клевцова М.Н.</w:t>
      </w:r>
    </w:p>
    <w:p w:rsidR="00AF43DF" w:rsidRPr="00AF43DF" w:rsidRDefault="00AF43DF" w:rsidP="00AF43D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B170BA" w:rsidRPr="00AF43DF" w:rsidRDefault="00B170BA" w:rsidP="00A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Эмоции играют важную роль в жизни детей</w:t>
      </w:r>
      <w:r w:rsidRPr="00AF43DF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они помогают воспринимать окружающий мир и реагировать на него, в результате определяют всю дальнейшую жизнь человека, его успешность и место в социуме.</w:t>
      </w:r>
    </w:p>
    <w:p w:rsidR="00B170BA" w:rsidRPr="00AF43DF" w:rsidRDefault="00B170BA" w:rsidP="00A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D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ребенка распознавание и передача эмоций – достаточно сложный процесс, требующий от него определенных знаний, определенного уровня развития. Когда человек передает эмоции, он не только делает определенное выражение лица, но и приобретает определенную позу, использует жесты, соответствующие тому или иному эмоциональному состоянию. Дошкольники по большей части имеют недостаточные представления о внутреннем эмоциональном состоянии человека и его проявлениях.</w:t>
      </w:r>
    </w:p>
    <w:p w:rsidR="00B170BA" w:rsidRPr="00AF43DF" w:rsidRDefault="00B170BA" w:rsidP="00A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D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собственными эмоциями и изучать их необходимо с раннего возраста. Это дает возможность детям в дальнейшем стать хозяевами своей жизни и не позволять эмоциям, особенно негативным, управлять словами, мыслями, поступками, чувствами уже взрослого человека и, самое главное, затруднять общение с окружающими.</w:t>
      </w:r>
    </w:p>
    <w:p w:rsidR="00B170BA" w:rsidRPr="00AF43DF" w:rsidRDefault="00B170BA" w:rsidP="00A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D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общение должно быть эстетичным, красивым, полным теплоты и гуманного отношения к окружающим.</w:t>
      </w:r>
    </w:p>
    <w:p w:rsidR="00B170BA" w:rsidRPr="00AF43DF" w:rsidRDefault="00B170BA" w:rsidP="00A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D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вовлечение ребенка в эмоциональную культуру, что будет способствовать формированию эмоционально яркой, морально богатой личности, умеющей владеть своими чувствами.</w:t>
      </w:r>
    </w:p>
    <w:p w:rsidR="00B170BA" w:rsidRPr="00AF43DF" w:rsidRDefault="00B170BA" w:rsidP="00A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необходимо обучать «языку эмоций, начиная с овладения эмоционального букваря», то есть отдельных эмоций, переданных с помощью мимики, жестов, интонации, и не допуская стихийного воспитательного процесса.</w:t>
      </w:r>
    </w:p>
    <w:p w:rsidR="00B170BA" w:rsidRPr="00AF43DF" w:rsidRDefault="00B170BA" w:rsidP="00A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D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целенаправленная </w:t>
      </w:r>
      <w:hyperlink r:id="rId5" w:history="1">
        <w:r w:rsidRPr="00AF43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комплексная психологическая работа в учебно-воспитательном процессе</w:t>
        </w:r>
      </w:hyperlink>
      <w:r w:rsidRPr="00AF43D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позволяют реализовать задачи содержательной линии эмоционального развития дошкольника.</w:t>
      </w:r>
    </w:p>
    <w:p w:rsidR="00B170BA" w:rsidRPr="00AF43DF" w:rsidRDefault="00B170BA" w:rsidP="00A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любая эмоция всегда имеет несколько составляющих.</w:t>
      </w:r>
    </w:p>
    <w:p w:rsidR="00B170BA" w:rsidRPr="00AF43DF" w:rsidRDefault="00B170BA" w:rsidP="00A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Первая-это субъективное переживание.</w:t>
      </w:r>
    </w:p>
    <w:p w:rsidR="00B170BA" w:rsidRPr="00AF43DF" w:rsidRDefault="00B170BA" w:rsidP="00A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D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Вторая-это реакция организма. Например, когда человек возбужден, его голос может дрожать или повышаться вопреки его желанию.</w:t>
      </w:r>
    </w:p>
    <w:p w:rsidR="00B170BA" w:rsidRPr="00AF43DF" w:rsidRDefault="00B170BA" w:rsidP="00A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D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Третья-совокупность мыслей, сопровождающих эмоцию.</w:t>
      </w:r>
    </w:p>
    <w:p w:rsidR="00B170BA" w:rsidRPr="00AF43DF" w:rsidRDefault="00B170BA" w:rsidP="00A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D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Четвертая-это особое выражение лица. Например, если человек недоволен, он хмурится.</w:t>
      </w:r>
    </w:p>
    <w:p w:rsidR="00B170BA" w:rsidRPr="00AF43DF" w:rsidRDefault="00B170BA" w:rsidP="00A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Пятая связана с </w:t>
      </w:r>
      <w:proofErr w:type="spellStart"/>
      <w:r w:rsidRPr="00AF43D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генерализованными</w:t>
      </w:r>
      <w:proofErr w:type="spellEnd"/>
      <w:r w:rsidRPr="00AF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эмоциональными реакциями. Например, при негативной эмоции отношение человека к происходящим вокруг событиям становится негативным.</w:t>
      </w:r>
    </w:p>
    <w:p w:rsidR="00B170BA" w:rsidRPr="00AF43DF" w:rsidRDefault="00B170BA" w:rsidP="00A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D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Шестая-это склонность к действиям, связанным с этой эмоцией, то есть склонность вести себя так, как обычно ведут себя люди, когда испытывают определенные эмоции. Гнев, например, может привести к агрессивному поведению.</w:t>
      </w:r>
    </w:p>
    <w:p w:rsidR="00B170BA" w:rsidRPr="00AF43DF" w:rsidRDefault="00B170BA" w:rsidP="00A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Сами по себе из вышеперечисленных составляющих не является собственно эмоцией. Во время возникновения определенной эмоции все эти составляющие обнаруживаются одновременно. Более того, каждая из них может влиять на </w:t>
      </w:r>
      <w:r w:rsidRPr="00AF43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остальные составляющие. Да, когнитивная (умственная) оценка ситуации может вызвать конкурентную эмоцию.</w:t>
      </w:r>
    </w:p>
    <w:p w:rsidR="00B170BA" w:rsidRPr="00AF43DF" w:rsidRDefault="00B170BA" w:rsidP="00A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эмоциональные проявления характеризуются направленностью (положительной или отрицательной), степенью напряжения и уровнем обобщенности. Направленность эмоции связана не столько с результатом деятельности, сколько с тем, насколько полученный результат соответствует мотиву деятельности, например, в какой степени достигнуто желаемое. Важно подчеркнуть, что эмоции не только осознаются и осмысливаются, но и переживаются. Из-за того, что эмоция отражает отношение человека к объекту, то она обязательно содержит некоторую информацию о самом объекте, то есть характеризуется наглядностью. В этом смысле отражение объекта-познавательный компонент эмоции, а отражение состояния человека в этот момент – его субъективный компонент.</w:t>
      </w:r>
    </w:p>
    <w:p w:rsidR="00B170BA" w:rsidRPr="00AF43DF" w:rsidRDefault="00B170BA" w:rsidP="00A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 человеческая функция эмоций заключается в том, что они принимают непосредственное участие в обучении, то есть осуществляют функцию подкрепления. Значимые события, вызывающие сильную эмоциональную реакцию, быстрее и дольше отражаются в памяти. Эмоции успеха-неуспеха обладают способностью привить любовь или навсегда потушить ее в отношении того вида деятельности, которой занимается человек, то есть эмоции влияют на характер мотивации человека в отношении деятельности, которую он выполняет.</w:t>
      </w:r>
    </w:p>
    <w:p w:rsidR="00B170BA" w:rsidRPr="00AF43DF" w:rsidRDefault="00B170BA" w:rsidP="00A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D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 тон аккумулирует в себе отражение самых общих признаков полезных и вредных факторов внешней среды, которые стойко сохраняются в течение длительного времени. Он позволяет человеку быстро реагировать на новые сигналы. Сведя их к общему биологическому знаменателю:</w:t>
      </w:r>
    </w:p>
    <w:p w:rsidR="00B170BA" w:rsidRPr="00AF43DF" w:rsidRDefault="00B170BA" w:rsidP="00A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Полезно-вредно, то есть переживания обеспечивают человеку возможность приспособиться к существованию в информационно неопределенной среде. В условиях полной определенности цель может быть достигнута и без помощи эмоций; человек не будет иметь ни радости, ни торжества, если в заранее определенное время, совершив несколько определенных действий, он достигнет цели, достижение которой заведомо не вызывало сомнений.</w:t>
      </w:r>
    </w:p>
    <w:p w:rsidR="00B170BA" w:rsidRPr="00AF43DF" w:rsidRDefault="00B170BA" w:rsidP="00A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D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 возникают тогда, когда есть недостаток информации, необходимой для достижения цели, они способствуют поиску новой информации, тем самым повышают вероятность достижения цели.</w:t>
      </w:r>
    </w:p>
    <w:p w:rsidR="00B170BA" w:rsidRPr="00AF43DF" w:rsidRDefault="00B170BA" w:rsidP="00A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с чем человек имеет дело в повседневной жизни, вызывает у него определенное отношение. Одни объекты и явления вызывают симпатию, другие, наоборот, — отвращение. Одни вызывают интерес и любопытство. Другие-равнодушие. Даже те отдельные свойства предметов. Информацию о которых человек получает через ощущения, например цвет, вкус, запах, не бывают равнодушными для него. Чувствуя их, человек испытывает удовлетворение или неудовольствие – иногда выраженные, иногда еле заметные. Это своеобразная окраска ощущений, характеризующая человеческое отношение к отдельным качествам предмета.</w:t>
      </w:r>
    </w:p>
    <w:p w:rsidR="00B170BA" w:rsidRPr="00AF43DF" w:rsidRDefault="00B170BA" w:rsidP="00A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D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Эмоции-это более широкое понятие, а чувства-одно из проявлений эмоционального опыта. В практической жизни эмоции – это обычно самые разнообразные реакции человека (от бурных взрывов страсти до тонких оттенков настроений).</w:t>
      </w:r>
    </w:p>
    <w:p w:rsidR="00B170BA" w:rsidRPr="00AF43DF" w:rsidRDefault="00B170BA" w:rsidP="00A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чтобы понять суть эмоций, необходимо принять во внимание то, что большинство предметов и явлений внешней среды, воздействуя на органы чувств, вызывают у человека сложные, многогранные эмоциональные ощущения, которые </w:t>
      </w:r>
      <w:r w:rsidRPr="00AF43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могут состоять как из удовольствия, так и из неудовольствия. Например, воспоминание о, что-либо неприятное для человека может одновременно с тяжелым ощущением вызвать и радость от сознания того, что это неприятное остается где-то в прошлом.</w:t>
      </w:r>
    </w:p>
    <w:p w:rsidR="00B170BA" w:rsidRPr="00AF43DF" w:rsidRDefault="00B170BA" w:rsidP="00A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эмоции имеют общий для высших психических функций путь развития-от внешних социально детерминированных форм до внутренних психических процессов. С </w:t>
      </w:r>
      <w:proofErr w:type="spellStart"/>
      <w:r w:rsidRPr="00AF43D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AF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педагогической точки зрения ранний детский возраст (от одного года до трех лет) является одним из главных в жизни ребенка и во многом определяет его будущее психологическое развитие.</w:t>
      </w:r>
    </w:p>
    <w:p w:rsidR="00B170BA" w:rsidRPr="00AF43DF" w:rsidRDefault="00B170BA" w:rsidP="00A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D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возраст связан с тремя фундаментальными активами ребенка:</w:t>
      </w:r>
    </w:p>
    <w:p w:rsidR="00B170BA" w:rsidRPr="00AF43DF" w:rsidRDefault="00B170BA" w:rsidP="00AF43D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43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Прямохождением</w:t>
      </w:r>
      <w:proofErr w:type="spellEnd"/>
    </w:p>
    <w:p w:rsidR="00B170BA" w:rsidRPr="00AF43DF" w:rsidRDefault="00B170BA" w:rsidP="00AF43D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Речевым общением</w:t>
      </w:r>
    </w:p>
    <w:p w:rsidR="00B170BA" w:rsidRPr="00AF43DF" w:rsidRDefault="00B170BA" w:rsidP="00AF43D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Наглядной деятельностью</w:t>
      </w:r>
    </w:p>
    <w:p w:rsidR="00B170BA" w:rsidRPr="00AF43DF" w:rsidRDefault="00B170BA" w:rsidP="00AF43D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Эмоциональность ребенка связана с процессом восприятия</w:t>
      </w:r>
      <w:r w:rsidRPr="00AF43D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Ребенок эмоционально реагирует только на то, что непосредственно воспринимает. Он остро переживает неприятную процедуру в кабинете врача, но уже через несколько минут успокаивается и живо интересуется новыми обстоятельствами. Он неспособен расстраиваться из-за того, что в будущем его ждут неприятности, и он не может не завидовать тому, что через пять дней ему что-то подарят.</w:t>
      </w:r>
    </w:p>
    <w:p w:rsidR="00B170BA" w:rsidRPr="00AF43DF" w:rsidRDefault="00B170BA" w:rsidP="00A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Желания ребенка неустойчивы, быстро проходят, он не может их сдерживать; их ограничивают только наказания и поощрения взрослых. Все желания имеют одинаковую силу: в раннем детстве отсутствует </w:t>
      </w:r>
      <w:proofErr w:type="spellStart"/>
      <w:r w:rsidRPr="00AF43D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суперядность</w:t>
      </w:r>
      <w:proofErr w:type="spellEnd"/>
      <w:r w:rsidRPr="00AF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мотивов. Это легко наблюдать в ситуации выбора. Кроме того ребенка раннего возраста легко отвлечь. Если он на самом деле расстроен, то взрослому стоит показать ему любимую или новую игрушку, предложить заняться с ним чем – то интересным-и ребенок, у которого одно желание легко сменяется другим, мгновенно переводит внимание, с удовольствием занимается новым делом.</w:t>
      </w:r>
    </w:p>
    <w:p w:rsidR="00B170BA" w:rsidRPr="00AF43DF" w:rsidRDefault="00B170BA" w:rsidP="00A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эмоциональной сферы ребенка</w:t>
      </w:r>
      <w:r w:rsidRPr="00AF43D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определяет прогресс других личностно значимых свойств-способности общаться, развития самостоятельности и самосознания.</w:t>
      </w:r>
    </w:p>
    <w:p w:rsidR="00B170BA" w:rsidRPr="00AF43DF" w:rsidRDefault="00B170BA" w:rsidP="00A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детство-большой отрезок жизни ребенка. Условия в это время расширяются. Ребенок открывает для себя мир человеческих взаимоотношений, различных видов деятельности. Расширяется круг эмоций, свойственных ребенку.</w:t>
      </w:r>
    </w:p>
    <w:p w:rsidR="00B170BA" w:rsidRPr="00AF43DF" w:rsidRDefault="00B170BA" w:rsidP="00A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человек делает вывод об эмоциональном состоянии другого по особым выразительным движениям, мимике, изменению голоса и тому подобное.</w:t>
      </w:r>
    </w:p>
    <w:p w:rsidR="00B170BA" w:rsidRPr="00AF43DF" w:rsidRDefault="00B170BA" w:rsidP="00A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 протяжении детства эмоции преодолевают путь прогрессивного развития, приобретая более богатое содержание и более сложные формы под влиянием социальных условий жизни и воспитания.</w:t>
      </w:r>
    </w:p>
    <w:p w:rsidR="003E0129" w:rsidRPr="00AF43DF" w:rsidRDefault="003E0129" w:rsidP="00AF4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E0129" w:rsidRPr="00AF43DF" w:rsidSect="00AF43DF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F5E99"/>
    <w:multiLevelType w:val="multilevel"/>
    <w:tmpl w:val="CB5AE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170BA"/>
    <w:rsid w:val="003E0129"/>
    <w:rsid w:val="008946A6"/>
    <w:rsid w:val="00AF43DF"/>
    <w:rsid w:val="00B170BA"/>
    <w:rsid w:val="00BC6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4236">
          <w:blockQuote w:val="1"/>
          <w:marLeft w:val="-1050"/>
          <w:marRight w:val="0"/>
          <w:marTop w:val="525"/>
          <w:marBottom w:val="525"/>
          <w:divBdr>
            <w:top w:val="none" w:sz="0" w:space="15" w:color="5A80B1"/>
            <w:left w:val="none" w:sz="0" w:space="0" w:color="auto"/>
            <w:bottom w:val="none" w:sz="0" w:space="15" w:color="5A80B1"/>
            <w:right w:val="none" w:sz="0" w:space="23" w:color="5A80B1"/>
          </w:divBdr>
        </w:div>
        <w:div w:id="609045629">
          <w:blockQuote w:val="1"/>
          <w:marLeft w:val="-1050"/>
          <w:marRight w:val="0"/>
          <w:marTop w:val="525"/>
          <w:marBottom w:val="525"/>
          <w:divBdr>
            <w:top w:val="none" w:sz="0" w:space="15" w:color="5A80B1"/>
            <w:left w:val="none" w:sz="0" w:space="0" w:color="auto"/>
            <w:bottom w:val="none" w:sz="0" w:space="15" w:color="5A80B1"/>
            <w:right w:val="none" w:sz="0" w:space="23" w:color="5A80B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tivsadu.ru/psiholog-do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1258</Words>
  <Characters>7177</Characters>
  <Application>Microsoft Office Word</Application>
  <DocSecurity>0</DocSecurity>
  <Lines>59</Lines>
  <Paragraphs>16</Paragraphs>
  <ScaleCrop>false</ScaleCrop>
  <Company/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2025-03-18T05:37:00Z</cp:lastPrinted>
  <dcterms:created xsi:type="dcterms:W3CDTF">2024-12-10T18:25:00Z</dcterms:created>
  <dcterms:modified xsi:type="dcterms:W3CDTF">2025-03-18T05:38:00Z</dcterms:modified>
</cp:coreProperties>
</file>