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E4" w:rsidRPr="00703887" w:rsidRDefault="00703887" w:rsidP="00B95A41">
      <w:pPr>
        <w:pStyle w:val="a3"/>
        <w:shd w:val="clear" w:color="auto" w:fill="FFFFFF"/>
        <w:spacing w:before="0" w:beforeAutospacing="0" w:after="0" w:afterAutospacing="0"/>
        <w:jc w:val="both"/>
        <w:outlineLvl w:val="3"/>
        <w:rPr>
          <w:b/>
          <w:bCs/>
          <w:color w:val="000000"/>
          <w:sz w:val="32"/>
          <w:szCs w:val="32"/>
        </w:rPr>
      </w:pPr>
      <w:r w:rsidRPr="00703887">
        <w:rPr>
          <w:b/>
          <w:bCs/>
          <w:color w:val="000000"/>
          <w:sz w:val="32"/>
          <w:szCs w:val="32"/>
        </w:rPr>
        <w:t xml:space="preserve">                                                          </w:t>
      </w: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</w:t>
      </w:r>
      <w:r w:rsidR="001D6358">
        <w:rPr>
          <w:b/>
          <w:bCs/>
          <w:color w:val="000000"/>
          <w:sz w:val="32"/>
          <w:szCs w:val="32"/>
        </w:rPr>
        <w:t xml:space="preserve"> </w:t>
      </w:r>
    </w:p>
    <w:p w:rsidR="00703887" w:rsidRDefault="00A704DC" w:rsidP="00B95A41">
      <w:pPr>
        <w:pStyle w:val="a3"/>
        <w:shd w:val="clear" w:color="auto" w:fill="FFFFFF"/>
        <w:spacing w:before="0" w:beforeAutospacing="0" w:after="0" w:afterAutospacing="0"/>
        <w:ind w:firstLine="472"/>
        <w:jc w:val="both"/>
        <w:outlineLvl w:val="3"/>
        <w:rPr>
          <w:b/>
          <w:bCs/>
          <w:color w:val="000000"/>
          <w:sz w:val="52"/>
          <w:szCs w:val="52"/>
        </w:rPr>
      </w:pPr>
      <w:r w:rsidRPr="00345AD2">
        <w:rPr>
          <w:b/>
          <w:bCs/>
          <w:color w:val="000000"/>
          <w:sz w:val="52"/>
          <w:szCs w:val="52"/>
        </w:rPr>
        <w:t xml:space="preserve">          </w:t>
      </w:r>
    </w:p>
    <w:p w:rsidR="0074506E" w:rsidRPr="00B95A41" w:rsidRDefault="00593CD8" w:rsidP="001D6358">
      <w:pPr>
        <w:pStyle w:val="a3"/>
        <w:shd w:val="clear" w:color="auto" w:fill="FFFFFF"/>
        <w:spacing w:before="0" w:beforeAutospacing="0" w:after="0" w:afterAutospacing="0"/>
        <w:jc w:val="both"/>
        <w:outlineLvl w:val="3"/>
        <w:rPr>
          <w:b/>
          <w:bCs/>
          <w:color w:val="C00000"/>
          <w:sz w:val="52"/>
          <w:szCs w:val="52"/>
        </w:rPr>
      </w:pPr>
      <w:r>
        <w:rPr>
          <w:b/>
          <w:bCs/>
          <w:color w:val="000000"/>
          <w:sz w:val="40"/>
          <w:szCs w:val="40"/>
        </w:rPr>
        <w:t>Конспек</w:t>
      </w:r>
      <w:r w:rsidR="00A63779">
        <w:rPr>
          <w:b/>
          <w:bCs/>
          <w:color w:val="000000"/>
          <w:sz w:val="40"/>
          <w:szCs w:val="40"/>
        </w:rPr>
        <w:t>т по ОО</w:t>
      </w:r>
      <w:proofErr w:type="gramStart"/>
      <w:r w:rsidR="00A63779">
        <w:rPr>
          <w:b/>
          <w:bCs/>
          <w:color w:val="000000"/>
          <w:sz w:val="40"/>
          <w:szCs w:val="40"/>
        </w:rPr>
        <w:t>Д</w:t>
      </w:r>
      <w:r w:rsidR="001D6358">
        <w:rPr>
          <w:b/>
          <w:bCs/>
          <w:color w:val="000000"/>
          <w:sz w:val="40"/>
          <w:szCs w:val="40"/>
        </w:rPr>
        <w:t>(</w:t>
      </w:r>
      <w:proofErr w:type="gramEnd"/>
      <w:r w:rsidR="00A63779">
        <w:rPr>
          <w:b/>
          <w:bCs/>
          <w:color w:val="000000"/>
          <w:sz w:val="40"/>
          <w:szCs w:val="40"/>
        </w:rPr>
        <w:t xml:space="preserve"> математика </w:t>
      </w:r>
      <w:r w:rsidR="001D6358">
        <w:rPr>
          <w:b/>
          <w:bCs/>
          <w:color w:val="000000"/>
          <w:sz w:val="40"/>
          <w:szCs w:val="40"/>
        </w:rPr>
        <w:t>)</w:t>
      </w:r>
      <w:r w:rsidR="00BA40FC">
        <w:rPr>
          <w:b/>
          <w:bCs/>
          <w:color w:val="000000"/>
          <w:sz w:val="40"/>
          <w:szCs w:val="40"/>
        </w:rPr>
        <w:t xml:space="preserve">  ФМП </w:t>
      </w:r>
      <w:r w:rsidR="001D6358">
        <w:rPr>
          <w:b/>
          <w:bCs/>
          <w:color w:val="000000"/>
          <w:sz w:val="40"/>
          <w:szCs w:val="40"/>
        </w:rPr>
        <w:t xml:space="preserve">в разновозрастной группе №4 </w:t>
      </w:r>
    </w:p>
    <w:p w:rsidR="00CC6301" w:rsidRPr="00593CD8" w:rsidRDefault="00CC6301" w:rsidP="00CC6301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b/>
          <w:bCs/>
          <w:color w:val="000000"/>
          <w:sz w:val="32"/>
          <w:szCs w:val="32"/>
        </w:rPr>
        <w:t>Программное содержание</w:t>
      </w:r>
    </w:p>
    <w:p w:rsidR="00CC6301" w:rsidRPr="00593CD8" w:rsidRDefault="00CC6301" w:rsidP="00CC6301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• Совершенствовать умения сравнивать два предмета по длине, результаты сравнения обозначать словами </w:t>
      </w:r>
      <w:r w:rsidRPr="00593CD8">
        <w:rPr>
          <w:iCs/>
          <w:color w:val="000000"/>
          <w:sz w:val="32"/>
          <w:szCs w:val="32"/>
        </w:rPr>
        <w:t>длинный – короткий, длиннее – короче, одинаковые по длине.</w:t>
      </w:r>
    </w:p>
    <w:p w:rsidR="00F637EB" w:rsidRPr="00593CD8" w:rsidRDefault="00CC6301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• Упражнять в умении находить один и много предметов в окружающей обстановке</w:t>
      </w:r>
      <w:r w:rsidR="00372A52">
        <w:rPr>
          <w:color w:val="000000"/>
          <w:sz w:val="32"/>
          <w:szCs w:val="32"/>
        </w:rPr>
        <w:t>•</w:t>
      </w:r>
    </w:p>
    <w:p w:rsidR="00F637EB" w:rsidRPr="00593CD8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• Закреплять умение различать и называть круг и квадрат.</w:t>
      </w:r>
    </w:p>
    <w:p w:rsidR="00F637EB" w:rsidRPr="00593CD8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• Упражнять в ориентировании на собственном теле, различать правую и левую руки.</w:t>
      </w:r>
    </w:p>
    <w:p w:rsidR="00F637EB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i/>
          <w:iCs/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Продолжать учить сравнивать две равные группы предметов способом наложения, активизировать в речи выражения </w:t>
      </w:r>
      <w:r w:rsidRPr="00593CD8">
        <w:rPr>
          <w:i/>
          <w:iCs/>
          <w:color w:val="000000"/>
          <w:sz w:val="32"/>
          <w:szCs w:val="32"/>
        </w:rPr>
        <w:t>по много, поровну, столько – сколько</w:t>
      </w:r>
      <w:r w:rsidR="00372A52">
        <w:rPr>
          <w:i/>
          <w:iCs/>
          <w:color w:val="000000"/>
          <w:sz w:val="32"/>
          <w:szCs w:val="32"/>
        </w:rPr>
        <w:t>.</w:t>
      </w:r>
    </w:p>
    <w:p w:rsidR="00342DD7" w:rsidRPr="00342DD7" w:rsidRDefault="006E5F7D" w:rsidP="00342D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К. Р. </w:t>
      </w:r>
      <w:r w:rsidR="00342DD7" w:rsidRPr="00342D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Развивать глазомер, координацию в системе «глаз – рука»</w:t>
      </w:r>
    </w:p>
    <w:p w:rsidR="00593CD8" w:rsidRPr="00593CD8" w:rsidRDefault="00593CD8" w:rsidP="00345A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93CD8">
        <w:rPr>
          <w:b/>
          <w:bCs/>
          <w:color w:val="000000"/>
          <w:sz w:val="32"/>
          <w:szCs w:val="32"/>
        </w:rPr>
        <w:t>Дидактический наглядный материал</w:t>
      </w:r>
    </w:p>
    <w:p w:rsidR="00F637EB" w:rsidRPr="00593CD8" w:rsidRDefault="00593CD8" w:rsidP="00345AD2">
      <w:pPr>
        <w:pStyle w:val="a3"/>
        <w:shd w:val="clear" w:color="auto" w:fill="FFFFFF"/>
        <w:spacing w:before="0" w:beforeAutospacing="0" w:after="0" w:afterAutospacing="0"/>
        <w:ind w:firstLine="472"/>
        <w:rPr>
          <w:color w:val="000000"/>
          <w:sz w:val="32"/>
          <w:szCs w:val="32"/>
        </w:rPr>
      </w:pPr>
      <w:r w:rsidRPr="00345AD2">
        <w:rPr>
          <w:iCs/>
          <w:color w:val="000000"/>
          <w:sz w:val="32"/>
          <w:szCs w:val="32"/>
        </w:rPr>
        <w:t>Демонстрационный материал</w:t>
      </w:r>
      <w:r w:rsidR="00345AD2">
        <w:rPr>
          <w:iCs/>
          <w:color w:val="000000"/>
          <w:sz w:val="32"/>
          <w:szCs w:val="32"/>
        </w:rPr>
        <w:t>:</w:t>
      </w:r>
      <w:r w:rsidR="00342DD7">
        <w:rPr>
          <w:color w:val="000000"/>
          <w:sz w:val="32"/>
          <w:szCs w:val="32"/>
        </w:rPr>
        <w:t xml:space="preserve"> </w:t>
      </w:r>
      <w:r w:rsidRPr="00593CD8">
        <w:rPr>
          <w:color w:val="000000"/>
          <w:sz w:val="32"/>
          <w:szCs w:val="32"/>
        </w:rPr>
        <w:t xml:space="preserve"> </w:t>
      </w:r>
      <w:r w:rsidR="00342DD7">
        <w:rPr>
          <w:color w:val="000000"/>
          <w:sz w:val="32"/>
          <w:szCs w:val="32"/>
        </w:rPr>
        <w:t>вёдра, колокольчики, геометрические фигуры.</w:t>
      </w:r>
      <w:r w:rsidR="00345AD2">
        <w:rPr>
          <w:color w:val="000000"/>
          <w:sz w:val="32"/>
          <w:szCs w:val="32"/>
        </w:rPr>
        <w:t>.</w:t>
      </w:r>
      <w:r w:rsidR="00F637EB" w:rsidRPr="00593CD8">
        <w:rPr>
          <w:color w:val="000000"/>
          <w:sz w:val="32"/>
          <w:szCs w:val="32"/>
        </w:rPr>
        <w:t>Два шарфика одинакового цвета, но разной длины, кукла.</w:t>
      </w:r>
    </w:p>
    <w:p w:rsidR="00F637EB" w:rsidRPr="00345AD2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b/>
          <w:color w:val="000000"/>
          <w:sz w:val="32"/>
          <w:szCs w:val="32"/>
        </w:rPr>
      </w:pPr>
      <w:r w:rsidRPr="00345AD2">
        <w:rPr>
          <w:b/>
          <w:bCs/>
          <w:color w:val="000000"/>
          <w:sz w:val="32"/>
          <w:szCs w:val="32"/>
        </w:rPr>
        <w:t>I часть. </w:t>
      </w:r>
      <w:r w:rsidRPr="00345AD2">
        <w:rPr>
          <w:b/>
          <w:color w:val="000000"/>
          <w:sz w:val="32"/>
          <w:szCs w:val="32"/>
        </w:rPr>
        <w:t>Игровая ситуация «Соберем куклу на прогулку».</w:t>
      </w:r>
    </w:p>
    <w:p w:rsidR="00F637EB" w:rsidRPr="00593CD8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Воспитатель сообщает детям, что кукла собирается на прогулку, и просит помочь ей выбрать шарфик. Воспитатель показывает шарфики и спрашивает: «Какого цвета шарфики? Как нужно разложить шарфики, чтобы было видно, одинаковой они длины или разной?»</w:t>
      </w:r>
    </w:p>
    <w:p w:rsidR="00F637EB" w:rsidRPr="00593CD8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Воспитатель предлагает кому-нибудь из детей сравнить шарфики. («Что можно сказать о длине шарфиков?») При необходимости воспитатель оказывает помощь; следит, чтобы дети, показывая длину («Покажите длинный (короткий) шарфик»), проводили рукой вдоль шарфика от начала до конца.</w:t>
      </w:r>
    </w:p>
    <w:p w:rsidR="00F637EB" w:rsidRPr="00593CD8" w:rsidRDefault="00F637EB" w:rsidP="00F637EB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После сравнения шарфиков воспитатель выясняет: «Какой шарфик мы завяжем кукле: длинный или короткий?»</w:t>
      </w:r>
    </w:p>
    <w:p w:rsidR="00CC6301" w:rsidRPr="00593CD8" w:rsidRDefault="00CC6301" w:rsidP="001D63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93CD8">
        <w:rPr>
          <w:b/>
          <w:bCs/>
          <w:color w:val="000000"/>
          <w:sz w:val="32"/>
          <w:szCs w:val="32"/>
        </w:rPr>
        <w:lastRenderedPageBreak/>
        <w:t>I часть. </w:t>
      </w:r>
      <w:proofErr w:type="spellStart"/>
      <w:r w:rsidR="00342DD7">
        <w:rPr>
          <w:color w:val="000000"/>
          <w:sz w:val="32"/>
          <w:szCs w:val="32"/>
        </w:rPr>
        <w:t>Совушка</w:t>
      </w:r>
      <w:proofErr w:type="spellEnd"/>
      <w:r w:rsidRPr="00593CD8">
        <w:rPr>
          <w:color w:val="000000"/>
          <w:sz w:val="32"/>
          <w:szCs w:val="32"/>
        </w:rPr>
        <w:t xml:space="preserve"> показывает детям два клубочка и спрашивает: «Что это? Какого цвета клубочки? </w:t>
      </w:r>
    </w:p>
    <w:p w:rsidR="00CC6301" w:rsidRPr="00593CD8" w:rsidRDefault="00CC6301" w:rsidP="00345A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Воспитател</w:t>
      </w:r>
      <w:r w:rsidR="001D6358">
        <w:rPr>
          <w:color w:val="000000"/>
          <w:sz w:val="32"/>
          <w:szCs w:val="32"/>
        </w:rPr>
        <w:t xml:space="preserve">ь предлагает размотать клубочки, </w:t>
      </w:r>
      <w:r w:rsidR="00345AD2">
        <w:rPr>
          <w:color w:val="000000"/>
          <w:sz w:val="32"/>
          <w:szCs w:val="32"/>
        </w:rPr>
        <w:t xml:space="preserve"> подчеркиваю</w:t>
      </w:r>
      <w:r w:rsidRPr="00593CD8">
        <w:rPr>
          <w:color w:val="000000"/>
          <w:sz w:val="32"/>
          <w:szCs w:val="32"/>
        </w:rPr>
        <w:t>, что из длинной ниточки можно смотать большой клубочек, а из короткой – маленький.</w:t>
      </w:r>
    </w:p>
    <w:p w:rsidR="00CC6301" w:rsidRPr="00345AD2" w:rsidRDefault="00CC6301" w:rsidP="00CC6301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b/>
          <w:color w:val="000000"/>
          <w:sz w:val="32"/>
          <w:szCs w:val="32"/>
        </w:rPr>
      </w:pPr>
      <w:r w:rsidRPr="00345AD2">
        <w:rPr>
          <w:b/>
          <w:bCs/>
          <w:color w:val="000000"/>
          <w:sz w:val="32"/>
          <w:szCs w:val="32"/>
        </w:rPr>
        <w:t>III часть. </w:t>
      </w:r>
      <w:r w:rsidRPr="00345AD2">
        <w:rPr>
          <w:b/>
          <w:color w:val="000000"/>
          <w:sz w:val="32"/>
          <w:szCs w:val="32"/>
        </w:rPr>
        <w:t>Подвижная игра «Найди свой домик».</w:t>
      </w:r>
    </w:p>
    <w:p w:rsidR="00CC6301" w:rsidRPr="00593CD8" w:rsidRDefault="00CC6301" w:rsidP="001D6358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На ковре лежат круг и квадрат. Дети берут с подноса по одной геометрической фигуре, называют их и начинают двигаться под музыку. По окончании мелодии они должны найти свои домики: те, у кого в руках круг, бегут к кругу, те, у кого квадрат, – к квадрату. Когда дети встанут на свои места, воспитатель просит их обосновать свой выбор.</w:t>
      </w:r>
    </w:p>
    <w:p w:rsidR="00CC6301" w:rsidRPr="00593CD8" w:rsidRDefault="00CC6301" w:rsidP="00CC6301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b/>
          <w:bCs/>
          <w:color w:val="000000"/>
          <w:sz w:val="32"/>
          <w:szCs w:val="32"/>
        </w:rPr>
        <w:t>I часть. </w:t>
      </w:r>
      <w:r w:rsidR="00342DD7">
        <w:rPr>
          <w:color w:val="000000"/>
          <w:sz w:val="32"/>
          <w:szCs w:val="32"/>
        </w:rPr>
        <w:t xml:space="preserve"> подарки: ведерки и колокольчики.</w:t>
      </w:r>
      <w:r w:rsidRPr="00593CD8">
        <w:rPr>
          <w:color w:val="000000"/>
          <w:sz w:val="32"/>
          <w:szCs w:val="32"/>
        </w:rPr>
        <w:t>. Давайте расставим ведерки в ряд.</w:t>
      </w:r>
    </w:p>
    <w:p w:rsidR="00CC6301" w:rsidRPr="00593CD8" w:rsidRDefault="00CC6301" w:rsidP="00345AD2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Ребенок расставляет ведерки. Воспитатель сопровождает его действия словами: «Одно ведерко, еще одно…» Сколько ведерок ты поставил</w:t>
      </w:r>
      <w:r w:rsidRPr="00345AD2">
        <w:rPr>
          <w:color w:val="000000"/>
          <w:sz w:val="32"/>
          <w:szCs w:val="32"/>
        </w:rPr>
        <w:t>? </w:t>
      </w:r>
      <w:r w:rsidRPr="00345AD2">
        <w:rPr>
          <w:iCs/>
          <w:color w:val="000000"/>
          <w:sz w:val="32"/>
          <w:szCs w:val="32"/>
        </w:rPr>
        <w:t>(Много</w:t>
      </w:r>
      <w:r w:rsidRPr="00593CD8">
        <w:rPr>
          <w:i/>
          <w:iCs/>
          <w:color w:val="000000"/>
          <w:sz w:val="32"/>
          <w:szCs w:val="32"/>
        </w:rPr>
        <w:t>.) </w:t>
      </w:r>
      <w:r w:rsidRPr="00593CD8">
        <w:rPr>
          <w:color w:val="000000"/>
          <w:sz w:val="32"/>
          <w:szCs w:val="32"/>
        </w:rPr>
        <w:t>А теперь в каждое в</w:t>
      </w:r>
      <w:r w:rsidR="00342DD7">
        <w:rPr>
          <w:color w:val="000000"/>
          <w:sz w:val="32"/>
          <w:szCs w:val="32"/>
        </w:rPr>
        <w:t>едерко положи по одному колокольчику.</w:t>
      </w:r>
      <w:r w:rsidR="00345AD2">
        <w:rPr>
          <w:color w:val="000000"/>
          <w:sz w:val="32"/>
          <w:szCs w:val="32"/>
        </w:rPr>
        <w:t xml:space="preserve"> </w:t>
      </w:r>
      <w:r w:rsidRPr="00593CD8">
        <w:rPr>
          <w:color w:val="000000"/>
          <w:sz w:val="32"/>
          <w:szCs w:val="32"/>
        </w:rPr>
        <w:t>Ребенок выполняет задание, уточняя последовательность действий.</w:t>
      </w:r>
    </w:p>
    <w:p w:rsidR="00CC6301" w:rsidRPr="00593CD8" w:rsidRDefault="00CC6301" w:rsidP="00342DD7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 xml:space="preserve"> </w:t>
      </w:r>
      <w:r w:rsidRPr="00593CD8">
        <w:rPr>
          <w:i/>
          <w:iCs/>
          <w:color w:val="000000"/>
          <w:sz w:val="32"/>
          <w:szCs w:val="32"/>
        </w:rPr>
        <w:t> </w:t>
      </w:r>
      <w:r w:rsidR="00342DD7">
        <w:rPr>
          <w:color w:val="000000"/>
          <w:sz w:val="32"/>
          <w:szCs w:val="32"/>
        </w:rPr>
        <w:t>В каждом ведерке есть колокольчик</w:t>
      </w:r>
      <w:r w:rsidR="00345AD2">
        <w:rPr>
          <w:color w:val="000000"/>
          <w:sz w:val="32"/>
          <w:szCs w:val="32"/>
        </w:rPr>
        <w:t>и</w:t>
      </w:r>
      <w:r w:rsidRPr="00593CD8">
        <w:rPr>
          <w:color w:val="000000"/>
          <w:sz w:val="32"/>
          <w:szCs w:val="32"/>
        </w:rPr>
        <w:t xml:space="preserve">? По </w:t>
      </w:r>
      <w:r w:rsidR="00342DD7">
        <w:rPr>
          <w:color w:val="000000"/>
          <w:sz w:val="32"/>
          <w:szCs w:val="32"/>
        </w:rPr>
        <w:t>сколько у нас ведерок и колокольчиков</w:t>
      </w:r>
      <w:r w:rsidRPr="00593CD8">
        <w:rPr>
          <w:color w:val="000000"/>
          <w:sz w:val="32"/>
          <w:szCs w:val="32"/>
        </w:rPr>
        <w:t>? </w:t>
      </w:r>
      <w:r w:rsidRPr="00593CD8">
        <w:rPr>
          <w:i/>
          <w:iCs/>
          <w:color w:val="000000"/>
          <w:sz w:val="32"/>
          <w:szCs w:val="32"/>
        </w:rPr>
        <w:t>(По много.) </w:t>
      </w:r>
      <w:r w:rsidRPr="00593CD8">
        <w:rPr>
          <w:color w:val="000000"/>
          <w:sz w:val="32"/>
          <w:szCs w:val="32"/>
        </w:rPr>
        <w:t xml:space="preserve">Правильно, по много, а можно сказать поровну. </w:t>
      </w:r>
      <w:r w:rsidRPr="00593CD8">
        <w:rPr>
          <w:i/>
          <w:iCs/>
          <w:color w:val="000000"/>
          <w:sz w:val="32"/>
          <w:szCs w:val="32"/>
        </w:rPr>
        <w:t>(Поровну.)</w:t>
      </w:r>
    </w:p>
    <w:p w:rsidR="00CC6301" w:rsidRPr="00345AD2" w:rsidRDefault="00CC6301" w:rsidP="00CC6301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b/>
          <w:color w:val="000000"/>
          <w:sz w:val="32"/>
          <w:szCs w:val="32"/>
        </w:rPr>
      </w:pPr>
      <w:r w:rsidRPr="00345AD2">
        <w:rPr>
          <w:b/>
          <w:bCs/>
          <w:color w:val="000000"/>
          <w:sz w:val="32"/>
          <w:szCs w:val="32"/>
        </w:rPr>
        <w:t>III часть. </w:t>
      </w:r>
      <w:r w:rsidRPr="00345AD2">
        <w:rPr>
          <w:b/>
          <w:color w:val="000000"/>
          <w:sz w:val="32"/>
          <w:szCs w:val="32"/>
        </w:rPr>
        <w:t>Игровое упражнение «Найдем потерявшуюся варежку».</w:t>
      </w:r>
    </w:p>
    <w:p w:rsidR="0034507A" w:rsidRDefault="00CC6301" w:rsidP="00593CD8">
      <w:pPr>
        <w:pStyle w:val="a3"/>
        <w:shd w:val="clear" w:color="auto" w:fill="FFFFFF"/>
        <w:spacing w:before="0" w:beforeAutospacing="0" w:after="0" w:afterAutospacing="0"/>
        <w:ind w:firstLine="472"/>
        <w:jc w:val="both"/>
        <w:rPr>
          <w:color w:val="000000"/>
          <w:sz w:val="32"/>
          <w:szCs w:val="32"/>
        </w:rPr>
      </w:pPr>
      <w:r w:rsidRPr="00593CD8">
        <w:rPr>
          <w:color w:val="000000"/>
          <w:sz w:val="32"/>
          <w:szCs w:val="32"/>
        </w:rPr>
        <w:t>В начале игры воспитатель просит детей показать правую и левую руки. Затем раздает детям варежки, но только на одну руку. Дети определяют, на какую руку у них уже есть варежка, и подбирают варежку на другую руку (</w:t>
      </w:r>
      <w:r w:rsidR="006E5F7D">
        <w:rPr>
          <w:color w:val="000000"/>
          <w:sz w:val="32"/>
          <w:szCs w:val="32"/>
        </w:rPr>
        <w:t xml:space="preserve">они лежат на столе </w:t>
      </w:r>
      <w:r w:rsidRPr="00593CD8">
        <w:rPr>
          <w:color w:val="000000"/>
          <w:sz w:val="32"/>
          <w:szCs w:val="32"/>
        </w:rPr>
        <w:t>). Правильность выполнения задания дети проверяют путем непосредственно</w:t>
      </w:r>
      <w:r w:rsidR="00593CD8">
        <w:rPr>
          <w:color w:val="000000"/>
          <w:sz w:val="32"/>
          <w:szCs w:val="32"/>
        </w:rPr>
        <w:t>го прикладывания руки к варежке</w:t>
      </w:r>
      <w:r w:rsidR="00342DD7">
        <w:rPr>
          <w:color w:val="000000"/>
          <w:sz w:val="32"/>
          <w:szCs w:val="32"/>
        </w:rPr>
        <w:t>.</w:t>
      </w:r>
    </w:p>
    <w:p w:rsidR="00075E49" w:rsidRDefault="00075E49" w:rsidP="00342D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45AD2" w:rsidRDefault="00345AD2" w:rsidP="00342DD7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</w:p>
    <w:p w:rsidR="00075E49" w:rsidRDefault="00345AD2" w:rsidP="001D6358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</w:t>
      </w:r>
      <w:r w:rsidR="001D6358">
        <w:rPr>
          <w:b/>
          <w:color w:val="C00000"/>
          <w:sz w:val="32"/>
          <w:szCs w:val="32"/>
        </w:rPr>
        <w:t xml:space="preserve">                      </w:t>
      </w:r>
      <w:r w:rsidR="006E5F7D">
        <w:rPr>
          <w:b/>
          <w:color w:val="C00000"/>
          <w:sz w:val="32"/>
          <w:szCs w:val="32"/>
        </w:rPr>
        <w:t xml:space="preserve"> город Старый Оскол</w:t>
      </w:r>
      <w:r w:rsidR="006117E1">
        <w:rPr>
          <w:b/>
          <w:color w:val="C00000"/>
          <w:sz w:val="32"/>
          <w:szCs w:val="32"/>
        </w:rPr>
        <w:t xml:space="preserve"> </w:t>
      </w:r>
      <w:r w:rsidR="006E5F7D">
        <w:rPr>
          <w:b/>
          <w:color w:val="C00000"/>
          <w:sz w:val="32"/>
          <w:szCs w:val="32"/>
        </w:rPr>
        <w:t xml:space="preserve">  воспитатель : Литвинова</w:t>
      </w:r>
      <w:r w:rsidR="006117E1">
        <w:rPr>
          <w:b/>
          <w:color w:val="C00000"/>
          <w:sz w:val="32"/>
          <w:szCs w:val="32"/>
        </w:rPr>
        <w:t xml:space="preserve"> </w:t>
      </w:r>
      <w:r w:rsidR="006E5F7D">
        <w:rPr>
          <w:b/>
          <w:color w:val="C00000"/>
          <w:sz w:val="32"/>
          <w:szCs w:val="32"/>
        </w:rPr>
        <w:t xml:space="preserve"> Т.Д.</w:t>
      </w:r>
    </w:p>
    <w:p w:rsidR="004D76B7" w:rsidRDefault="004D76B7" w:rsidP="001D6358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</w:p>
    <w:p w:rsidR="004D76B7" w:rsidRDefault="004D76B7" w:rsidP="001D6358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</w:p>
    <w:p w:rsidR="004D76B7" w:rsidRDefault="004D76B7" w:rsidP="001D6358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</w:p>
    <w:p w:rsidR="004D76B7" w:rsidRPr="00345AD2" w:rsidRDefault="004D76B7" w:rsidP="001D6358">
      <w:pPr>
        <w:pStyle w:val="a3"/>
        <w:shd w:val="clear" w:color="auto" w:fill="FFFFFF"/>
        <w:spacing w:before="0" w:beforeAutospacing="0" w:after="0" w:afterAutospacing="0"/>
        <w:ind w:firstLine="472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280587" cy="5408347"/>
            <wp:effectExtent l="19050" t="0" r="5663" b="0"/>
            <wp:docPr id="4" name="Рисунок 4" descr="C:\Users\Admin\Desktop\IMG_20250319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50319_092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44" cy="541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4416769" cy="5407323"/>
            <wp:effectExtent l="19050" t="0" r="2831" b="0"/>
            <wp:docPr id="1" name="Рисунок 1" descr="C:\Users\Admin\Desktop\IMG_20250321_08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50321_082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88" cy="54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6B7" w:rsidRPr="00345AD2" w:rsidSect="00CC63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6301"/>
    <w:rsid w:val="00052723"/>
    <w:rsid w:val="00075E49"/>
    <w:rsid w:val="00082856"/>
    <w:rsid w:val="000A3218"/>
    <w:rsid w:val="001D6358"/>
    <w:rsid w:val="002A54B5"/>
    <w:rsid w:val="0030078B"/>
    <w:rsid w:val="00342DD7"/>
    <w:rsid w:val="0034507A"/>
    <w:rsid w:val="00345AD2"/>
    <w:rsid w:val="00372A52"/>
    <w:rsid w:val="003A268C"/>
    <w:rsid w:val="003D32FD"/>
    <w:rsid w:val="004D76B7"/>
    <w:rsid w:val="00502F6C"/>
    <w:rsid w:val="00525BBA"/>
    <w:rsid w:val="00543206"/>
    <w:rsid w:val="00593CD8"/>
    <w:rsid w:val="006117E1"/>
    <w:rsid w:val="00626BE4"/>
    <w:rsid w:val="00655F85"/>
    <w:rsid w:val="006B0B56"/>
    <w:rsid w:val="006E5F7D"/>
    <w:rsid w:val="00703887"/>
    <w:rsid w:val="00714070"/>
    <w:rsid w:val="0074506E"/>
    <w:rsid w:val="007715AF"/>
    <w:rsid w:val="007E1D04"/>
    <w:rsid w:val="00A14E51"/>
    <w:rsid w:val="00A63779"/>
    <w:rsid w:val="00A704DC"/>
    <w:rsid w:val="00B20168"/>
    <w:rsid w:val="00B95A41"/>
    <w:rsid w:val="00BA40FC"/>
    <w:rsid w:val="00C26DFA"/>
    <w:rsid w:val="00CC6301"/>
    <w:rsid w:val="00D10323"/>
    <w:rsid w:val="00D508EC"/>
    <w:rsid w:val="00E86711"/>
    <w:rsid w:val="00F62D48"/>
    <w:rsid w:val="00F637EB"/>
    <w:rsid w:val="00FE4717"/>
    <w:rsid w:val="00FF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26B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4D9A2-79D5-49C3-9597-0E34E0BD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2020-11-29T12:48:00Z</dcterms:created>
  <dcterms:modified xsi:type="dcterms:W3CDTF">2025-03-31T14:22:00Z</dcterms:modified>
</cp:coreProperties>
</file>